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58" w:rsidRDefault="007F126F">
      <w:pPr>
        <w:pStyle w:val="30"/>
        <w:keepNext/>
        <w:keepLines/>
        <w:shd w:val="clear" w:color="auto" w:fill="auto"/>
        <w:ind w:right="20"/>
      </w:pPr>
      <w:bookmarkStart w:id="0" w:name="bookmark0"/>
      <w:r>
        <w:t>ПРОЕКТ</w:t>
      </w:r>
      <w:bookmarkEnd w:id="0"/>
    </w:p>
    <w:p w:rsidR="00136258" w:rsidRDefault="007F126F">
      <w:pPr>
        <w:pStyle w:val="20"/>
        <w:shd w:val="clear" w:color="auto" w:fill="auto"/>
      </w:pPr>
      <w:r>
        <w:t>Договор на оказание услуг (выполнение работ)</w:t>
      </w:r>
    </w:p>
    <w:p w:rsidR="00136258" w:rsidRDefault="007F126F">
      <w:pPr>
        <w:pStyle w:val="32"/>
        <w:shd w:val="clear" w:color="auto" w:fill="auto"/>
        <w:tabs>
          <w:tab w:val="left" w:leader="underscore" w:pos="5721"/>
        </w:tabs>
        <w:ind w:left="4000"/>
      </w:pPr>
      <w:r>
        <w:t>№</w:t>
      </w:r>
      <w:r>
        <w:tab/>
      </w:r>
    </w:p>
    <w:p w:rsidR="00136258" w:rsidRDefault="002575C9">
      <w:pPr>
        <w:pStyle w:val="33"/>
        <w:shd w:val="clear" w:color="auto" w:fill="auto"/>
        <w:tabs>
          <w:tab w:val="center" w:pos="6567"/>
          <w:tab w:val="left" w:leader="underscore" w:pos="6862"/>
          <w:tab w:val="left" w:leader="underscore" w:pos="8180"/>
          <w:tab w:val="left" w:leader="underscore" w:pos="8691"/>
        </w:tabs>
        <w:spacing w:after="366" w:line="230" w:lineRule="exact"/>
        <w:ind w:left="40" w:firstLine="0"/>
      </w:pPr>
      <w:r>
        <w:t>г. Томск</w:t>
      </w:r>
      <w:r w:rsidR="007F126F">
        <w:tab/>
        <w:t>«</w:t>
      </w:r>
      <w:r w:rsidR="007F126F">
        <w:tab/>
        <w:t>»</w:t>
      </w:r>
      <w:r w:rsidR="007F126F">
        <w:tab/>
        <w:t>20</w:t>
      </w:r>
      <w:r w:rsidR="007F126F">
        <w:tab/>
        <w:t>года</w:t>
      </w:r>
    </w:p>
    <w:p w:rsidR="002575C9" w:rsidRPr="002575C9" w:rsidRDefault="002575C9" w:rsidP="002575C9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 xml:space="preserve">Публичное акционерное общество «Томская </w:t>
      </w:r>
      <w:proofErr w:type="spellStart"/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>энергосбытовая</w:t>
      </w:r>
      <w:proofErr w:type="spellEnd"/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 xml:space="preserve"> компания» (ПАО «Томскэнергосбыт»),</w:t>
      </w: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«Заказчик</w:t>
      </w:r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>»,</w:t>
      </w: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в лице Генерального директора Кодина Александра Викторовича, действующего на основании Устава, с одной стороны</w:t>
      </w:r>
      <w:r w:rsidR="00123260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</w:p>
    <w:p w:rsidR="002575C9" w:rsidRDefault="002575C9" w:rsidP="002575C9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                   </w:t>
      </w:r>
      <w:proofErr w:type="gramStart"/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_______________________________именуемое в дальнейшем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«Исполнитель</w:t>
      </w:r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>»,</w:t>
      </w: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в лице______________________, действующего на основании_________, с другой стороны, совместно именуемые «Стороны», заключили настоящий Договор о нижеследующем:</w:t>
      </w:r>
      <w:proofErr w:type="gramEnd"/>
    </w:p>
    <w:p w:rsidR="003A399F" w:rsidRPr="002575C9" w:rsidRDefault="003A399F" w:rsidP="002575C9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36258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317" w:lineRule="exact"/>
        <w:ind w:left="40"/>
      </w:pPr>
      <w:r>
        <w:t>ИСПОЛЬЗУЕМЫЕ ТЕРМИНЫ И СОКРАЩЕНИЯ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17" w:lineRule="exact"/>
        <w:ind w:left="40" w:firstLine="0"/>
      </w:pPr>
      <w:r>
        <w:t>КТО - комплексное техническое обслуживание.</w:t>
      </w:r>
    </w:p>
    <w:p w:rsidR="00136258" w:rsidRDefault="002575C9">
      <w:pPr>
        <w:pStyle w:val="33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17" w:lineRule="exact"/>
        <w:ind w:left="40" w:firstLine="0"/>
      </w:pPr>
      <w:r>
        <w:t>ККТ</w:t>
      </w:r>
      <w:r w:rsidR="007F126F">
        <w:t xml:space="preserve"> </w:t>
      </w:r>
      <w:r>
        <w:t>–</w:t>
      </w:r>
      <w:r w:rsidR="003A399F">
        <w:t xml:space="preserve"> </w:t>
      </w:r>
      <w:r>
        <w:t>контрольно-кассовая техника</w:t>
      </w:r>
      <w:r w:rsidR="007F126F">
        <w:t>.</w:t>
      </w:r>
    </w:p>
    <w:p w:rsidR="00136258" w:rsidRDefault="002575C9">
      <w:pPr>
        <w:pStyle w:val="33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17" w:lineRule="exact"/>
        <w:ind w:left="40" w:firstLine="0"/>
      </w:pPr>
      <w:r>
        <w:t>ПТ – платежный терминал</w:t>
      </w:r>
      <w:r w:rsidR="007F126F">
        <w:t>.</w:t>
      </w:r>
    </w:p>
    <w:p w:rsidR="002275CD" w:rsidRDefault="002275CD" w:rsidP="002275CD">
      <w:pPr>
        <w:pStyle w:val="33"/>
        <w:shd w:val="clear" w:color="auto" w:fill="auto"/>
        <w:tabs>
          <w:tab w:val="left" w:pos="571"/>
        </w:tabs>
        <w:spacing w:after="0" w:line="317" w:lineRule="exact"/>
        <w:ind w:left="40" w:firstLine="0"/>
      </w:pPr>
    </w:p>
    <w:p w:rsidR="00136258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230" w:lineRule="exact"/>
        <w:ind w:left="40"/>
      </w:pPr>
      <w:r>
        <w:t>ПРЕДМЕТ ДОГОВОРА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 xml:space="preserve">Исполнитель обязуется оказывать услуги (выполнять работы) </w:t>
      </w:r>
      <w:proofErr w:type="gramStart"/>
      <w:r>
        <w:t>по</w:t>
      </w:r>
      <w:proofErr w:type="gramEnd"/>
      <w:r>
        <w:t xml:space="preserve"> </w:t>
      </w:r>
      <w:proofErr w:type="gramStart"/>
      <w:r>
        <w:t>КТО</w:t>
      </w:r>
      <w:proofErr w:type="gramEnd"/>
      <w:r>
        <w:t xml:space="preserve"> следующего оборудования:</w:t>
      </w:r>
    </w:p>
    <w:p w:rsidR="00136258" w:rsidRPr="00123260" w:rsidRDefault="007F126F" w:rsidP="002275CD">
      <w:pPr>
        <w:pStyle w:val="33"/>
        <w:numPr>
          <w:ilvl w:val="2"/>
          <w:numId w:val="1"/>
        </w:numPr>
        <w:shd w:val="clear" w:color="auto" w:fill="auto"/>
        <w:tabs>
          <w:tab w:val="left" w:pos="0"/>
        </w:tabs>
        <w:spacing w:after="0" w:line="263" w:lineRule="exact"/>
        <w:ind w:right="20" w:firstLine="0"/>
        <w:jc w:val="left"/>
      </w:pPr>
      <w:r>
        <w:t xml:space="preserve">контрольно-кассовой техники в соответствии с </w:t>
      </w:r>
      <w:r w:rsidR="0049346C" w:rsidRPr="0022392A">
        <w:t>Перечнем обслуживаемого</w:t>
      </w:r>
      <w:r w:rsidR="0049346C" w:rsidRPr="00123260">
        <w:t xml:space="preserve"> оборудования</w:t>
      </w:r>
      <w:r w:rsidR="002275CD" w:rsidRPr="00123260">
        <w:t xml:space="preserve"> ККТ (Приложение № 1 к настоящему Договору);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 xml:space="preserve">Под услугами (работами) </w:t>
      </w:r>
      <w:proofErr w:type="gramStart"/>
      <w:r>
        <w:t>по</w:t>
      </w:r>
      <w:proofErr w:type="gramEnd"/>
      <w:r>
        <w:t xml:space="preserve"> </w:t>
      </w:r>
      <w:proofErr w:type="gramStart"/>
      <w:r>
        <w:t>КТО</w:t>
      </w:r>
      <w:proofErr w:type="gramEnd"/>
      <w:r>
        <w:t xml:space="preserve"> ККТ Стороны понимают услуги (работы), предусмотренные в </w:t>
      </w:r>
      <w:r w:rsidR="001B3A89">
        <w:t>Приложении № 5</w:t>
      </w:r>
      <w:r>
        <w:t xml:space="preserve"> к настоящему Договору (Состав КТО ККТ).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45"/>
        </w:tabs>
        <w:spacing w:after="326" w:line="263" w:lineRule="exact"/>
        <w:ind w:left="40" w:firstLine="0"/>
      </w:pPr>
      <w:r>
        <w:t>Заказчик обязуется оплатить услуги (работы) в соответствии с условиями Договора.</w:t>
      </w:r>
    </w:p>
    <w:p w:rsidR="00136258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230" w:lineRule="exact"/>
        <w:ind w:left="40"/>
      </w:pPr>
      <w:r>
        <w:t>ПОРЯДОК ОКАЗАНИЯ УСЛУГ (ВЫПОЛНЕНИЯ РАБОТ)</w:t>
      </w:r>
    </w:p>
    <w:p w:rsidR="00136258" w:rsidRDefault="007F126F">
      <w:pPr>
        <w:pStyle w:val="20"/>
        <w:numPr>
          <w:ilvl w:val="1"/>
          <w:numId w:val="1"/>
        </w:numPr>
        <w:shd w:val="clear" w:color="auto" w:fill="auto"/>
        <w:tabs>
          <w:tab w:val="left" w:pos="745"/>
        </w:tabs>
        <w:spacing w:line="263" w:lineRule="exact"/>
        <w:ind w:left="40"/>
        <w:jc w:val="both"/>
      </w:pPr>
      <w:r>
        <w:t xml:space="preserve">Порядок оказания услуг </w:t>
      </w:r>
      <w:proofErr w:type="gramStart"/>
      <w:r>
        <w:t>по</w:t>
      </w:r>
      <w:proofErr w:type="gramEnd"/>
      <w:r>
        <w:t xml:space="preserve"> КТО ККТ: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proofErr w:type="gramStart"/>
      <w:r>
        <w:t>Услуги (работы) по КТО исполняются систематическим (</w:t>
      </w:r>
      <w:r w:rsidR="008078AE">
        <w:t>ремонтные</w:t>
      </w:r>
      <w:r>
        <w:t xml:space="preserve"> и обязательные процедуры) и единовременным (по заявкам Заказчика) способами.</w:t>
      </w:r>
      <w:proofErr w:type="gramEnd"/>
      <w:r>
        <w:t xml:space="preserve"> </w:t>
      </w:r>
      <w:r w:rsidR="008078AE">
        <w:t xml:space="preserve">Стоимость </w:t>
      </w:r>
      <w:r>
        <w:t xml:space="preserve">исполнения каждого вида услуг (работ) определяется в </w:t>
      </w:r>
      <w:r w:rsidRPr="008078AE">
        <w:t>Приложении № 2</w:t>
      </w:r>
      <w:r w:rsidR="006C6415" w:rsidRPr="008078AE">
        <w:t>,3</w:t>
      </w:r>
      <w:r>
        <w:t xml:space="preserve"> к настоящему Договору.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 xml:space="preserve">Исполнитель обязан ежемесячно оказывать услуги (выполнять работы) по систематическому техническому обслуживанию оборудования. Данные услуги (работы) должны быть закончены не позднее 1-го числа месяца,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 xml:space="preserve">Исполнитель обязан оказывать услуги (выполнять работы) по выполнению обязательных процедур, необходимых для функционирования ККТ с периодичностью, указанной в </w:t>
      </w:r>
      <w:r w:rsidRPr="008078AE">
        <w:t>Приложении №2</w:t>
      </w:r>
      <w:r>
        <w:t xml:space="preserve"> к настоящему Договору.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>Исполнитель обязан оказывать услуги (выполнять работы) по заявкам Заказчика в соответствии с «Регламентом взаимодействия представителей Исполнителя и Заказчика в процессе КТО ККТ</w:t>
      </w:r>
      <w:r w:rsidRPr="008078AE">
        <w:t xml:space="preserve">» </w:t>
      </w:r>
      <w:r w:rsidR="008078AE" w:rsidRPr="008078AE">
        <w:t>(Приложение №4</w:t>
      </w:r>
      <w:r>
        <w:t xml:space="preserve"> к настоящему Договору).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firstLine="0"/>
      </w:pPr>
      <w:r>
        <w:t>Исполнитель приступает к оказанию услуг (выполнению работ) по заявкам Заказчика: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790"/>
        </w:tabs>
        <w:spacing w:after="0" w:line="259" w:lineRule="exact"/>
        <w:ind w:left="40" w:firstLine="660"/>
      </w:pPr>
      <w:r>
        <w:t>в случае поступления заявки до 17:00 - в этот же день;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790"/>
        </w:tabs>
        <w:spacing w:after="0" w:line="259" w:lineRule="exact"/>
        <w:ind w:left="700" w:right="20" w:firstLine="0"/>
      </w:pPr>
      <w:r>
        <w:t>в случае поступления заявки после 17:00 - в этот же день или на следующий день до 12:00 (исключая воскресные и праздничные дни).</w:t>
      </w:r>
    </w:p>
    <w:p w:rsidR="00136258" w:rsidRDefault="007F126F" w:rsidP="002575C9">
      <w:pPr>
        <w:pStyle w:val="33"/>
        <w:shd w:val="clear" w:color="auto" w:fill="auto"/>
        <w:spacing w:after="0" w:line="259" w:lineRule="exact"/>
        <w:ind w:left="40" w:right="20" w:firstLine="660"/>
      </w:pPr>
      <w:r>
        <w:t xml:space="preserve">Временем начала оказания услуг (выполнения работ) по заявке Заказчика следует считать момент звонка Исполнителя представителю Заказчика. Время прибытия Исполнителя к Заказчику и время, затраченное на оказание услуг (выполнение работ), фиксируется в </w:t>
      </w:r>
      <w:r w:rsidR="002575C9">
        <w:t xml:space="preserve">журнале учета вызовов технических специалистов и регистрации выполненных работ </w:t>
      </w:r>
      <w:r>
        <w:t>КМ-8 и заверяется подписью представителя Заказчика.</w:t>
      </w:r>
    </w:p>
    <w:p w:rsidR="00136258" w:rsidRDefault="007F126F" w:rsidP="00123260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Срок исполнения заявок (без учета воскресных и праздничных дней) составляет</w:t>
      </w:r>
      <w:r w:rsidR="00123260">
        <w:t xml:space="preserve"> </w:t>
      </w:r>
      <w:r w:rsidR="002575C9">
        <w:t xml:space="preserve">24 часа </w:t>
      </w:r>
      <w:r>
        <w:t>с момента поступления заявки, без учета воскресных и праздничных дней, кроме</w:t>
      </w:r>
      <w:r w:rsidR="00123260">
        <w:t xml:space="preserve"> </w:t>
      </w:r>
      <w:r>
        <w:t xml:space="preserve">услуг (работ), указанных в «Перечне неисправностей, допускающих превышение срока исполнения» </w:t>
      </w:r>
      <w:r w:rsidRPr="0057560B">
        <w:lastRenderedPageBreak/>
        <w:t>(</w:t>
      </w:r>
      <w:r w:rsidR="00146468" w:rsidRPr="0057560B">
        <w:t>Приложение №6</w:t>
      </w:r>
      <w:r>
        <w:t xml:space="preserve"> к настоящему Договору). Все ремонтные работы выполняются с использованием расходных материалов и запасных частей Исполнителя, стоимость которых включается в стоимость ремонтных работ, кроме тех, на которые не истек гарантийный период.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Исполнитель обязан поддерживать свой склад расходных материалов и запасных частей, необходимых для качественного и своевременного оказания услуг (выполнения работ) по Договору в таком состоянии, которое обеспечивает постоянное наличие любой запчасти в любое время. По договоренности Сторон складской фонд Исполнителя составляет: печатающих головок</w:t>
      </w:r>
    </w:p>
    <w:p w:rsidR="00136258" w:rsidRDefault="007F126F">
      <w:pPr>
        <w:pStyle w:val="33"/>
        <w:numPr>
          <w:ilvl w:val="0"/>
          <w:numId w:val="3"/>
        </w:numPr>
        <w:shd w:val="clear" w:color="auto" w:fill="auto"/>
        <w:tabs>
          <w:tab w:val="left" w:pos="200"/>
          <w:tab w:val="left" w:pos="200"/>
        </w:tabs>
        <w:spacing w:after="0" w:line="263" w:lineRule="exact"/>
        <w:ind w:left="20" w:firstLine="0"/>
      </w:pPr>
      <w:r>
        <w:t>20 штук; прочих запчастей - по 2 единицы.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Исполнитель осуществляет опломбирование ККТ после ее технического осмотра, технического обслуживания и ремонта.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Исполнитель при проведении ремонтных работ, сопровождающихся обнулением счетчика сквозного но</w:t>
      </w:r>
      <w:r w:rsidR="00123260">
        <w:t>мера документа, обязан в течен</w:t>
      </w:r>
      <w:r w:rsidR="00123260" w:rsidRPr="0022392A">
        <w:t>ие</w:t>
      </w:r>
      <w:r>
        <w:t xml:space="preserve"> 2 (двух) дней с момента окончания проведения работ предоставлять акты экспертизы технического состояния контрольно-кассовой техники.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 xml:space="preserve">Исполнитель имеет право предоставлять услуги (выполнять работы), не предусмотренные </w:t>
      </w:r>
      <w:r w:rsidRPr="0081795B">
        <w:t>в Прил</w:t>
      </w:r>
      <w:r w:rsidR="0081795B" w:rsidRPr="0081795B">
        <w:t>ожении № 3</w:t>
      </w:r>
      <w:r>
        <w:t xml:space="preserve"> к настоящему Договору, на основании письменного заявления Заказчика по дополнительному соглашению, подписанному обеими сторонами</w:t>
      </w:r>
      <w:r w:rsidR="006931E8">
        <w:t>.</w:t>
      </w:r>
    </w:p>
    <w:p w:rsidR="00136258" w:rsidRDefault="007F126F" w:rsidP="004D1690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Исполнитель обязан передавать Заказчику электронные контрольные ленты защищенные (далее - ЭКЛЗ), замененные или снятые специалистами Исполнителя.</w:t>
      </w:r>
    </w:p>
    <w:p w:rsidR="00136258" w:rsidRDefault="007F126F" w:rsidP="004D1690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0"/>
      </w:pPr>
      <w:r>
        <w:t xml:space="preserve">При выполнении КТО специалисты Исполнителя обязаны соблюдать </w:t>
      </w:r>
      <w:proofErr w:type="spellStart"/>
      <w:r>
        <w:t>внутриобъектовый</w:t>
      </w:r>
      <w:proofErr w:type="spellEnd"/>
      <w:r>
        <w:t xml:space="preserve"> режим, инструкции по технике безопасности и противопожарной безопасности, действующие в местах установки Оборудования. 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386" w:line="263" w:lineRule="exact"/>
        <w:ind w:left="20" w:right="20" w:firstLine="0"/>
      </w:pPr>
      <w:r>
        <w:t>Привлечение третьих лиц (субподрядчиков) для исполнения обязательств по Договору не допускается.</w:t>
      </w: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58"/>
        </w:tabs>
        <w:spacing w:after="40" w:line="230" w:lineRule="exact"/>
        <w:ind w:left="20"/>
      </w:pPr>
      <w:r>
        <w:t>СТОИМОСТЬ УСЛУГ (РАБОТ) И ПОРЯДОК РАСЧЕТОВ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0"/>
      </w:pPr>
      <w:r w:rsidRPr="006931E8">
        <w:rPr>
          <w:b/>
        </w:rPr>
        <w:t>Общая стоимость услуг (работ) по настоящему Договору</w:t>
      </w:r>
      <w:r w:rsidR="006931E8" w:rsidRPr="006931E8">
        <w:rPr>
          <w:b/>
        </w:rPr>
        <w:t xml:space="preserve"> </w:t>
      </w:r>
      <w:r w:rsidR="00123260" w:rsidRPr="0022392A">
        <w:rPr>
          <w:b/>
        </w:rPr>
        <w:t>не должна превышать</w:t>
      </w:r>
      <w:r w:rsidR="006931E8" w:rsidRPr="006931E8">
        <w:rPr>
          <w:b/>
        </w:rPr>
        <w:t xml:space="preserve"> _</w:t>
      </w:r>
      <w:r w:rsidR="0022392A">
        <w:rPr>
          <w:b/>
        </w:rPr>
        <w:t>_-------------__</w:t>
      </w:r>
      <w:proofErr w:type="spellStart"/>
      <w:r w:rsidR="0022392A">
        <w:rPr>
          <w:b/>
        </w:rPr>
        <w:t>руб</w:t>
      </w:r>
      <w:proofErr w:type="spellEnd"/>
      <w:r w:rsidR="0022392A">
        <w:rPr>
          <w:b/>
        </w:rPr>
        <w:t>, в т. ч. НДС 18% ---------</w:t>
      </w:r>
      <w:r w:rsidR="006931E8" w:rsidRPr="006931E8">
        <w:rPr>
          <w:b/>
        </w:rPr>
        <w:t>и</w:t>
      </w:r>
      <w:r w:rsidR="006931E8">
        <w:t xml:space="preserve"> </w:t>
      </w:r>
      <w:r>
        <w:t xml:space="preserve"> состоит из стоим</w:t>
      </w:r>
      <w:r w:rsidR="006931E8">
        <w:t xml:space="preserve">ости услуг (работ) обязательных процедур КТО ККТ и стоимости ремонтных работ в соответствии </w:t>
      </w:r>
      <w:r w:rsidR="006931E8" w:rsidRPr="0081795B">
        <w:t xml:space="preserve">с </w:t>
      </w:r>
      <w:r w:rsidR="0081795B" w:rsidRPr="0081795B">
        <w:t>Приложением № 2,3</w:t>
      </w:r>
      <w:r w:rsidR="006931E8">
        <w:t xml:space="preserve"> к настоящему Договору.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0"/>
      </w:pPr>
      <w:r>
        <w:t xml:space="preserve">Работы </w:t>
      </w:r>
      <w:proofErr w:type="gramStart"/>
      <w:r>
        <w:t>по</w:t>
      </w:r>
      <w:proofErr w:type="gramEnd"/>
      <w:r>
        <w:t xml:space="preserve"> </w:t>
      </w:r>
      <w:proofErr w:type="gramStart"/>
      <w:r>
        <w:t>КТО</w:t>
      </w:r>
      <w:proofErr w:type="gramEnd"/>
      <w:r>
        <w:t xml:space="preserve"> Оборудования считаются выполненными с момента подписания Заказчиком Акта сдачи-приемки оказанных услуг (выполненных работ).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Стоимость услуг (работ) по Договору включает все таможенные пошлины, налоги и другие обязательные платежи в соответствии с действующим законодательством Российской Федерации, все транспортные и страховые расходы, расходы на погрузку-разгрузку и т.д., а также стоимость всех сопутствующих услуг по данному договору.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Исполнитель в дату окончания оказания услуг (выполнения работ) в отчетном месяце (до 12:00 по московскому времени), обязан уведомить об этом Заказчика, передать оригиналы документов, подтверждающих факт оказания услуг (выполнения работ) (подписанные Исполнителем Акты сдачи-приемки оказанных услуг (выполненных работ), счета-фактуры).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Документы, подтверждающие факт оказания услуг (выполнения работ) по Договору,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5 (пяти) календарных дней с момента получения данного уведомления Заказчика, но не позднее 7-го числа месяца, следующего за месяцем, в котором услуги (работы) были оказаны (выполнены), представить недостающие документы Заказчику, что не освобождает Исполнителя от ответственнос</w:t>
      </w:r>
      <w:r w:rsidR="00ED0119">
        <w:t>ти, предусмотренной в пункте 6.7</w:t>
      </w:r>
      <w:r>
        <w:t xml:space="preserve"> настоящего Договора. В случае наличия ошибок и иных неточностей в указанных документах Заказчик уведомляет об этом Исполнителя в течение 2 (двух) календарных дней </w:t>
      </w:r>
      <w:proofErr w:type="gramStart"/>
      <w:r>
        <w:t>с даты получения</w:t>
      </w:r>
      <w:proofErr w:type="gramEnd"/>
      <w:r>
        <w:t xml:space="preserve"> от Исполнителя документов, подтверждающих факт оказания услуг (выполнения работ).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</w:t>
      </w:r>
      <w:r>
        <w:lastRenderedPageBreak/>
        <w:t>Заказчику, что не освобождает Исполнителя от ответственности, предусмотренной пунктом 6.</w:t>
      </w:r>
      <w:r w:rsidR="00ED0119">
        <w:t>7</w:t>
      </w:r>
      <w:r>
        <w:t xml:space="preserve"> настоящего Договора.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Заказчик в течение 5 (пяти) банковских дней со дня получения Актов сдачи-приемки оказанных услуг (выполненных работ) обязан направить Исполнителю подписанные Акты сдач</w:t>
      </w:r>
      <w:proofErr w:type="gramStart"/>
      <w:r>
        <w:t>и-</w:t>
      </w:r>
      <w:proofErr w:type="gramEnd"/>
      <w:r>
        <w:t xml:space="preserve"> приемки оказанных услуг (выполненных работ) или мотивированный отказ от подписания Актов.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 xml:space="preserve">Исполнитель на основании подписанного Заказчиком Акта сдачи-приемки оказанных услуг (выполненных работ) направляет Заказчику счет на оплату оказанных услуг (выполненных работ). </w:t>
      </w:r>
      <w:r w:rsidRPr="008C3B25">
        <w:rPr>
          <w:b/>
        </w:rPr>
        <w:t>Оплата по настоящему Договору производится в форме безналичного расчета путем перечисления денежных средств на расчетн</w:t>
      </w:r>
      <w:r w:rsidR="008C3B25" w:rsidRPr="008C3B25">
        <w:rPr>
          <w:b/>
        </w:rPr>
        <w:t>ый счет Исполнителя в течение 30 (Тридцати</w:t>
      </w:r>
      <w:r w:rsidRPr="008C3B25">
        <w:rPr>
          <w:b/>
        </w:rPr>
        <w:t>) рабочих дней с момента выставления Исполнителем счёта Заказчику.</w:t>
      </w:r>
    </w:p>
    <w:p w:rsidR="00136258" w:rsidRDefault="007F126F">
      <w:pPr>
        <w:pStyle w:val="33"/>
        <w:shd w:val="clear" w:color="auto" w:fill="auto"/>
        <w:spacing w:after="0" w:line="263" w:lineRule="exact"/>
        <w:ind w:left="20" w:right="40" w:firstLine="0"/>
      </w:pPr>
      <w:r>
        <w:t>Датой оплаты считается дата списания денежных сре</w:t>
      </w:r>
      <w:proofErr w:type="gramStart"/>
      <w:r>
        <w:t>дств с к</w:t>
      </w:r>
      <w:proofErr w:type="gramEnd"/>
      <w:r>
        <w:t xml:space="preserve">орреспондентского счета банка, обслуживающего </w:t>
      </w:r>
      <w:r w:rsidR="00123260" w:rsidRPr="0022392A">
        <w:t>расчетный счет</w:t>
      </w:r>
      <w:r w:rsidR="00123260">
        <w:t xml:space="preserve"> </w:t>
      </w:r>
      <w:r>
        <w:t>Заказчика.</w:t>
      </w:r>
    </w:p>
    <w:p w:rsidR="00136258" w:rsidRDefault="007F126F" w:rsidP="00732DAD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40" w:lineRule="auto"/>
        <w:ind w:firstLine="0"/>
      </w:pPr>
      <w:r>
        <w:t>Исполнитель в случае наличия в отчетном квартале расчетов между Сторонами не позднее 5-го числа месяца, следующего за отчетным кварталом, направляет в адрес Заказчика, оформленный со своей стороны</w:t>
      </w:r>
      <w:r w:rsidR="00123260">
        <w:t>,</w:t>
      </w:r>
      <w:r>
        <w:t xml:space="preserve"> акт сверки. Заказчик в течение 5 (пяти)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732DAD" w:rsidRPr="00732DAD" w:rsidRDefault="0022392A" w:rsidP="00123260">
      <w:pPr>
        <w:pStyle w:val="af3"/>
        <w:numPr>
          <w:ilvl w:val="1"/>
          <w:numId w:val="1"/>
        </w:numPr>
        <w:ind w:left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Исполнитель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 обязан раскрывать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Заказчику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>сведения о собственниках (номинальных владельцах) долей/акций/паев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Исполнителя 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>по форме с указанием бенефициаров</w:t>
      </w:r>
      <w:r w:rsidR="008C3B25">
        <w:rPr>
          <w:rFonts w:ascii="Times New Roman" w:eastAsia="Times New Roman" w:hAnsi="Times New Roman" w:cs="Times New Roman"/>
          <w:sz w:val="23"/>
          <w:szCs w:val="23"/>
        </w:rPr>
        <w:t xml:space="preserve"> (Приложение №7)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 (в том числе конечного выгодоприобретателя/бенефициара) с предоставлением подтверждающих документов. В случае любых изменений сведений о собственниках (номинальных владельцах) долей/акций/паев, включая бенефициаров (в том числе конечного выгодоприобретателя/бенефициара)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Исполнитель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обязуется в течение 5 (пяти) рабочих дней </w:t>
      </w:r>
      <w:proofErr w:type="gramStart"/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>с даты наступления</w:t>
      </w:r>
      <w:proofErr w:type="gramEnd"/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 таких изменений предоставить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Заказчику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актуализированные сведения.  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</w:t>
      </w:r>
      <w:r w:rsidR="00732DAD" w:rsidRPr="0057560B">
        <w:rPr>
          <w:rFonts w:ascii="Times New Roman" w:eastAsia="Times New Roman" w:hAnsi="Times New Roman" w:cs="Times New Roman"/>
          <w:sz w:val="23"/>
          <w:szCs w:val="23"/>
        </w:rPr>
        <w:t>данных». (</w:t>
      </w:r>
      <w:r w:rsidR="008C3B25">
        <w:rPr>
          <w:rFonts w:ascii="Times New Roman" w:eastAsia="Times New Roman" w:hAnsi="Times New Roman" w:cs="Times New Roman"/>
          <w:sz w:val="23"/>
          <w:szCs w:val="23"/>
        </w:rPr>
        <w:t>Приложение №</w:t>
      </w:r>
      <w:r w:rsidR="0057560B" w:rsidRPr="0057560B">
        <w:rPr>
          <w:rFonts w:ascii="Times New Roman" w:eastAsia="Times New Roman" w:hAnsi="Times New Roman" w:cs="Times New Roman"/>
          <w:sz w:val="23"/>
          <w:szCs w:val="23"/>
        </w:rPr>
        <w:t>8)</w:t>
      </w:r>
    </w:p>
    <w:p w:rsidR="00732DAD" w:rsidRDefault="00732DAD" w:rsidP="00732DAD">
      <w:pPr>
        <w:pStyle w:val="33"/>
        <w:shd w:val="clear" w:color="auto" w:fill="auto"/>
        <w:tabs>
          <w:tab w:val="left" w:pos="693"/>
        </w:tabs>
        <w:spacing w:after="326" w:line="263" w:lineRule="exact"/>
        <w:ind w:left="20" w:right="40" w:firstLine="0"/>
      </w:pP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51"/>
        </w:tabs>
        <w:spacing w:after="33" w:line="230" w:lineRule="exact"/>
        <w:ind w:left="20"/>
      </w:pPr>
      <w:r>
        <w:t>ГАРАНТИЙНЫЕ ОБЯЗАТЕЛЬСТВА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524"/>
        </w:tabs>
        <w:spacing w:after="0" w:line="263" w:lineRule="exact"/>
        <w:ind w:left="20" w:firstLine="0"/>
      </w:pPr>
      <w:r>
        <w:t>Исполнитель несет гарантийные обязательства: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на замененные в рамках КТО ККТ узлы, платы и блоки - в течение 6 (шести) месяцев со дня их установки;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firstLine="0"/>
      </w:pPr>
      <w:r>
        <w:t>на ЭКЛЗ - в течение 1 (одного) года со дня их установки в ККТ;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 xml:space="preserve">по оказанным услугам (выполненным работам) в рамках КТО ККТ - в течение 6 (шести) месяцев </w:t>
      </w:r>
      <w:proofErr w:type="gramStart"/>
      <w:r>
        <w:t>с даты подписания</w:t>
      </w:r>
      <w:proofErr w:type="gramEnd"/>
      <w:r>
        <w:t xml:space="preserve"> Акта сдачи-приемки соответствующих услуг (работ).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proofErr w:type="gramStart"/>
      <w:r>
        <w:t>В случае выхода из строя замененных в рамках КТО ККТ или отремо</w:t>
      </w:r>
      <w:r w:rsidR="008B4FCE">
        <w:t xml:space="preserve">нтированных в рамках КТО ККТ и </w:t>
      </w:r>
      <w:r>
        <w:t xml:space="preserve">ПТ узлов, плат и блоков, а так же выхода из строя оборудования в результате оказанных услуг (выполненных работ) в гарантийный период Исполнитель обязан устранить неисправности, т.е. восстановить работоспособность оборудования по заявке Заказчика, за свой счет в порядке, </w:t>
      </w:r>
      <w:r w:rsidRPr="0057560B">
        <w:t>определенном разделом 3</w:t>
      </w:r>
      <w:r>
        <w:t xml:space="preserve"> настоящего Договора.</w:t>
      </w:r>
      <w:proofErr w:type="gramEnd"/>
    </w:p>
    <w:p w:rsidR="008B4FCE" w:rsidRDefault="008B4FCE" w:rsidP="008B4FCE">
      <w:pPr>
        <w:pStyle w:val="20"/>
        <w:shd w:val="clear" w:color="auto" w:fill="auto"/>
        <w:tabs>
          <w:tab w:val="left" w:pos="526"/>
        </w:tabs>
        <w:spacing w:after="2" w:line="230" w:lineRule="exact"/>
        <w:ind w:left="20"/>
        <w:jc w:val="both"/>
      </w:pPr>
    </w:p>
    <w:p w:rsidR="008B4FCE" w:rsidRDefault="008B4FCE" w:rsidP="004D1690">
      <w:pPr>
        <w:pStyle w:val="20"/>
        <w:shd w:val="clear" w:color="auto" w:fill="auto"/>
        <w:tabs>
          <w:tab w:val="left" w:pos="526"/>
        </w:tabs>
        <w:spacing w:after="2" w:line="230" w:lineRule="exact"/>
        <w:ind w:left="20"/>
      </w:pP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6"/>
        </w:tabs>
        <w:spacing w:after="2" w:line="230" w:lineRule="exact"/>
        <w:ind w:left="20"/>
      </w:pPr>
      <w:r>
        <w:t>ОТВЕТСТВЕННОСТЬ СТОРОН</w:t>
      </w:r>
    </w:p>
    <w:p w:rsidR="00136258" w:rsidRDefault="008B4FCE">
      <w:pPr>
        <w:pStyle w:val="33"/>
        <w:shd w:val="clear" w:color="auto" w:fill="auto"/>
        <w:spacing w:after="0" w:line="263" w:lineRule="exact"/>
        <w:ind w:left="20" w:right="20" w:firstLine="0"/>
      </w:pPr>
      <w:r>
        <w:t>6</w:t>
      </w:r>
      <w:r w:rsidR="007F126F">
        <w:t>.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>За невыполнение или ненадлежащее выполнение обязательств по Договору, Исполнитель обязан возместить Заказчику убытки, понесенные Заказчиком вследствие такого неисполнения.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>Исполнитель несет ответственность за уровень квалификации своих специалистов, выполняющих КТО Оборудования по настоящему Договору.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proofErr w:type="gramStart"/>
      <w:r w:rsidRPr="008B4FCE">
        <w:rPr>
          <w:rStyle w:val="a5"/>
          <w:b w:val="0"/>
        </w:rPr>
        <w:t>В</w:t>
      </w:r>
      <w:r>
        <w:rPr>
          <w:rStyle w:val="a5"/>
        </w:rPr>
        <w:t xml:space="preserve"> </w:t>
      </w:r>
      <w:r>
        <w:t xml:space="preserve">случае нарушения Исполнителем сроков оказания услуг (выполнения работ) по выполняемым систематическим способом работам (услугам) по КТО ККТ, Исполнитель по </w:t>
      </w:r>
      <w:r>
        <w:lastRenderedPageBreak/>
        <w:t xml:space="preserve">письменному требованию Заказчика выплачивает Заказчику пени в размере 0,5 (Ноль целых и пять десятых)% от стоимости работ (услуг) по КТО ККТ, подлежащих выполнению в отчетном месяце систематическим способом, определенной </w:t>
      </w:r>
      <w:r w:rsidR="001B3A89" w:rsidRPr="001B3A89">
        <w:t>Приложением № 5</w:t>
      </w:r>
      <w:r>
        <w:t xml:space="preserve"> к Договору, за каждый день просрочки выполнения работ (оказания</w:t>
      </w:r>
      <w:proofErr w:type="gramEnd"/>
      <w:r>
        <w:t xml:space="preserve"> услуг), но не более 10 (десяти) % от суммы, подлежащей оплате Заказчиком.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proofErr w:type="gramStart"/>
      <w:r>
        <w:t xml:space="preserve">В случае невыполнения (ненадлежащего исполнения) Исполнителем работ (услуг) по КТО Оборудования по заявкам Заказчика, Исполнитель по письменному требованию Заказчика выплачивает Заказчику пени в размере 0,5(Ноль целых и пять десятых)% от стоимости услуг (работ) по заявке Заказчика, невыполнение (ненадлежащее исполнение) которой привело к простою Оборудования, за каждый день простоя, но не более 10 (десяти) </w:t>
      </w:r>
      <w:r>
        <w:rPr>
          <w:rStyle w:val="a6"/>
        </w:rPr>
        <w:t>%</w:t>
      </w:r>
      <w:r>
        <w:t xml:space="preserve"> от суммы, подлежащей оплате Заказчиком.</w:t>
      </w:r>
      <w:proofErr w:type="gramEnd"/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>В случае несвоевременного выполнения Заказчиком обязательств по оплате в соответствии с условиями Договора, Исполнитель вправе потребовать от Заказчика выплаты пени в размере 0,1 (Ноль целых и одна десятая) % от суммы платежа за каждый банковский день просрочки, но не более 10 (Десяти) % от суммы, подлежащей оплате.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 xml:space="preserve">За нарушение Исполнителем сроков исполнения обязательств по предоставлению документов в соответствии с пунктами </w:t>
      </w:r>
      <w:r w:rsidRPr="008B4FCE">
        <w:t>4.4, 4.5, 4.8</w:t>
      </w:r>
      <w:r>
        <w:t xml:space="preserve"> настоящего Договора Заказчик имеет право потребовать от Исполнителя уплаты пени в размере 1/360 ставки рефинансирования ЦБ РФ от суммы неисполненного обязательства (как такая сумма определена в настоящем пункте) за каждый день просрочки. </w:t>
      </w:r>
      <w:proofErr w:type="gramStart"/>
      <w:r>
        <w:t>Стороны договорились, что в случае нарушения Исполнителем сроков исполнения обязательств по предоставлению документов в соответствии с пунктами 4.4, 4.5, 4.8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 (выполнения работ).</w:t>
      </w:r>
      <w:proofErr w:type="gramEnd"/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>В случае нарушения Заказчиком правил пользования ККТ и требований действующего законодательства, Исполнитель не несет ответственности за последствия, вызванные ненадлежащей работой ККТ.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386" w:line="263" w:lineRule="exact"/>
        <w:ind w:left="20" w:right="20" w:firstLine="0"/>
      </w:pPr>
      <w:proofErr w:type="gramStart"/>
      <w:r>
        <w:t>В случае расторжения договора о технич</w:t>
      </w:r>
      <w:r w:rsidR="008B4FCE">
        <w:t>еском обслуживании и ремонте ККТ</w:t>
      </w:r>
      <w:r>
        <w:t xml:space="preserve"> между генеральным поставщиком (юридическое лицо, организующее продажу, техническое обслуживание и ремонт контрольно-кассовых машин определённых моделей) и Исполнителем, в результате чего Исполнитель утрачивает право на техни</w:t>
      </w:r>
      <w:r w:rsidR="008B4FCE">
        <w:t>ческое обслуживание и ремонт ККТ</w:t>
      </w:r>
      <w:r>
        <w:t xml:space="preserve"> соответствующей модели, Исполнитель обязан в течение 5 календарных дней уведомить Заказчика о данном факте.</w:t>
      </w:r>
      <w:proofErr w:type="gramEnd"/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6"/>
        </w:tabs>
        <w:spacing w:line="230" w:lineRule="exact"/>
        <w:ind w:left="20"/>
      </w:pPr>
      <w:r>
        <w:t>ОБСТОЯТЕЛЬСТВА НЕПРЕОДОЛИМОЙ СИЛЫ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7"/>
        </w:tabs>
        <w:spacing w:after="0" w:line="266" w:lineRule="exact"/>
        <w:ind w:left="20" w:right="20" w:firstLine="0"/>
      </w:pPr>
      <w:proofErr w:type="gramStart"/>
      <w:r>
        <w:t>Исполнитель и Заказчик освобождаются от ответственности за неисполнение обязательств по Договору, если такое неисполнение явилось следствием наступления обстоятельств непреодолимой силы, под которой подразумеваются внешние и чрезвычайные события, которые не существовали во время подписания Договора, возникли помимо воли Сторон и наступлению и действию которых Стороны не могли препятствовать с помощью мер и средств, применения которых в конкретной ситуации справедливо требовать и</w:t>
      </w:r>
      <w:proofErr w:type="gramEnd"/>
      <w:r>
        <w:t xml:space="preserve"> ожидать от Стороны, подвергшейся действию непреодолимой силы.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6" w:lineRule="exact"/>
        <w:ind w:left="20" w:right="20" w:firstLine="0"/>
      </w:pPr>
      <w:r>
        <w:t>Обстоятельствами непреодолимой силы по Договору признаются следующие события: война и военные действия, восстание, мобилизация, эпидемии, стихийные бедствия, акты органов власти, положения которых могут оказать влияние на исполнение обязательств, и все другие события и обстоятельства, которые подтверждаются компетентными органами.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6" w:lineRule="exact"/>
        <w:ind w:left="20" w:right="20" w:firstLine="0"/>
      </w:pPr>
      <w:r>
        <w:t>Сторона, подвергшаяся действию обстоятельств непреодолимой силы, должна немедленно факсом или другими средствами связи уведомить другую Сторону о возникновении, виде и возможной продолжительности действия обстоятельства непреодолимой силы. Сторона, своевременно не сообщившая о наступлении вышеупомянутых обстоятельств, лишается права ссылаться на них, если только сами эти обстоятельства не препятствовали посылке такого сообщения.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321" w:line="256" w:lineRule="exact"/>
        <w:ind w:left="20" w:right="20" w:firstLine="0"/>
      </w:pPr>
      <w:r>
        <w:lastRenderedPageBreak/>
        <w:t>На время действия обстоятельства непреодолимой силы, обязательства Исполнителя и Заказчика приостанавливаются, санкции за неисполнение договорных обязательств не применяются, а срок исполнения договорных обязатель</w:t>
      </w:r>
      <w:proofErr w:type="gramStart"/>
      <w:r>
        <w:t>ств пр</w:t>
      </w:r>
      <w:proofErr w:type="gramEnd"/>
      <w:r>
        <w:t>одлевается на период, соответствующий сроку действия наступившего обстоятельства и разумному сроку для устранения его последствий.</w:t>
      </w: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4"/>
        </w:tabs>
        <w:spacing w:after="37" w:line="230" w:lineRule="exact"/>
        <w:ind w:left="20"/>
      </w:pPr>
      <w:r>
        <w:t>ПОРЯДОК РАЗРЕШЕНИЯ СПОРОВ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3" w:lineRule="exact"/>
        <w:ind w:left="20" w:right="20" w:firstLine="0"/>
      </w:pPr>
      <w:r>
        <w:t>Стороны принимают меры к тому, чтобы любые спорные вопросы, разногласия либо претензии, касающиеся исполнения настоящего договора, были урегулированы путем переговоров.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3" w:lineRule="exact"/>
        <w:ind w:left="20" w:right="20" w:firstLine="0"/>
      </w:pPr>
      <w:r>
        <w:t xml:space="preserve">В случае возникновения претензий относительно исполнения одной стороной своих обязательств по договору другая Сторона может направить претензию в письменной форме. В отношении всех претензий, направляемых по настоящему договору, Сторона, которой адресована данная претензия, должна дать письменный ответ по существу претензии в срок не позднее 5 (пяти) рабочих дней </w:t>
      </w:r>
      <w:proofErr w:type="gramStart"/>
      <w:r>
        <w:t>с даты</w:t>
      </w:r>
      <w:proofErr w:type="gramEnd"/>
      <w:r>
        <w:t xml:space="preserve"> ее получения.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326" w:line="263" w:lineRule="exact"/>
        <w:ind w:left="20" w:right="20" w:firstLine="0"/>
      </w:pPr>
      <w:r>
        <w:t xml:space="preserve">При невозможности урегулирования споров путем переговоров споры разрешаются в Арбитражном суде города </w:t>
      </w:r>
      <w:r w:rsidR="00384E4F">
        <w:t>Томской области</w:t>
      </w:r>
      <w:r w:rsidR="008B4FCE">
        <w:t>.</w:t>
      </w: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4"/>
        </w:tabs>
        <w:spacing w:after="43" w:line="230" w:lineRule="exact"/>
        <w:ind w:left="20"/>
      </w:pPr>
      <w:r>
        <w:t>ПРОЧИЕ УСЛОВИЯ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0"/>
      </w:pPr>
      <w:r>
        <w:t>Договор, включая Приложения к нему, а также любые другие документы, упомянутые в нем и являющиеся его неотъемлемой частью, содержат весь объем оговоренных между Исполнителем и Заказчиком взаимных обязательств и действуют лишь в случае их оформления в письменной форме и подписания Сторонами.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0"/>
      </w:pPr>
      <w:r>
        <w:t>Все изменения и дополнения к Договору оформляются в письменной форме, согласовываются и подписываются Сторонами.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0"/>
      </w:pPr>
      <w:r>
        <w:t>Договор составлен на русском языке в двух экземплярах, имеющих равную юридическую силу, по одному экземпляру для каждой из Сторон.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0"/>
      </w:pPr>
      <w:r>
        <w:t xml:space="preserve">Стороны договорились, что вся изложенная в Договоре информация носит конфиденциальный характер без ограничения срока и не </w:t>
      </w:r>
      <w:proofErr w:type="gramStart"/>
      <w:r>
        <w:t xml:space="preserve">может </w:t>
      </w:r>
      <w:proofErr w:type="spellStart"/>
      <w:r>
        <w:t>бьггь</w:t>
      </w:r>
      <w:proofErr w:type="spellEnd"/>
      <w:r>
        <w:t xml:space="preserve"> сообщена</w:t>
      </w:r>
      <w:proofErr w:type="gramEnd"/>
      <w:r>
        <w:t xml:space="preserve"> третьим лицам без согласования между Сторонами.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  <w:tab w:val="left" w:pos="4541"/>
          <w:tab w:val="left" w:pos="6322"/>
          <w:tab w:val="left" w:pos="7071"/>
          <w:tab w:val="right" w:pos="9776"/>
        </w:tabs>
        <w:spacing w:after="0" w:line="259" w:lineRule="exact"/>
        <w:ind w:left="20" w:firstLine="0"/>
      </w:pPr>
      <w:r>
        <w:t>Стороны обязуются немедленно</w:t>
      </w:r>
      <w:r>
        <w:tab/>
        <w:t>информировать</w:t>
      </w:r>
      <w:r>
        <w:tab/>
        <w:t>друг</w:t>
      </w:r>
      <w:r>
        <w:tab/>
        <w:t>друга</w:t>
      </w:r>
      <w:r>
        <w:tab/>
        <w:t>о затруднениях,</w:t>
      </w:r>
    </w:p>
    <w:p w:rsidR="00136258" w:rsidRDefault="007F126F">
      <w:pPr>
        <w:pStyle w:val="33"/>
        <w:shd w:val="clear" w:color="auto" w:fill="auto"/>
        <w:tabs>
          <w:tab w:val="left" w:pos="4541"/>
          <w:tab w:val="center" w:pos="6093"/>
          <w:tab w:val="left" w:pos="6322"/>
        </w:tabs>
        <w:spacing w:after="0" w:line="259" w:lineRule="exact"/>
        <w:ind w:left="20" w:firstLine="0"/>
      </w:pPr>
      <w:r>
        <w:t>препятствующих выполнению обязательств</w:t>
      </w:r>
      <w:r>
        <w:tab/>
        <w:t>по Договору,</w:t>
      </w:r>
      <w:r>
        <w:tab/>
        <w:t>с</w:t>
      </w:r>
      <w:r>
        <w:tab/>
        <w:t>целью своевременного принятия</w:t>
      </w:r>
    </w:p>
    <w:p w:rsidR="00136258" w:rsidRDefault="007F126F">
      <w:pPr>
        <w:pStyle w:val="33"/>
        <w:shd w:val="clear" w:color="auto" w:fill="auto"/>
        <w:spacing w:after="0" w:line="259" w:lineRule="exact"/>
        <w:ind w:left="20" w:firstLine="0"/>
      </w:pPr>
      <w:r>
        <w:t>необходимых мер:</w:t>
      </w:r>
    </w:p>
    <w:p w:rsidR="00136258" w:rsidRPr="008B4FCE" w:rsidRDefault="007F126F">
      <w:pPr>
        <w:pStyle w:val="33"/>
        <w:shd w:val="clear" w:color="auto" w:fill="auto"/>
        <w:spacing w:after="59" w:line="230" w:lineRule="exact"/>
        <w:ind w:left="1080" w:firstLine="0"/>
        <w:rPr>
          <w:lang w:val="en-US"/>
        </w:rPr>
      </w:pPr>
      <w:r>
        <w:t xml:space="preserve">Заказчика - по тел. </w:t>
      </w:r>
      <w:r w:rsidR="008B4FCE">
        <w:rPr>
          <w:lang w:val="en-US"/>
        </w:rPr>
        <w:t>(</w:t>
      </w:r>
      <w:r w:rsidR="008B4FCE" w:rsidRPr="008B4FCE">
        <w:rPr>
          <w:lang w:val="en-US"/>
        </w:rPr>
        <w:t>3822</w:t>
      </w:r>
      <w:r w:rsidRPr="00960FC9">
        <w:rPr>
          <w:lang w:val="en-US"/>
        </w:rPr>
        <w:t xml:space="preserve">) </w:t>
      </w:r>
      <w:r w:rsidR="008B4FCE" w:rsidRPr="008B4FCE">
        <w:rPr>
          <w:lang w:val="en-US"/>
        </w:rPr>
        <w:t xml:space="preserve">70-56-30 </w:t>
      </w:r>
      <w:r>
        <w:t>или</w:t>
      </w:r>
      <w:r w:rsidRPr="00960FC9">
        <w:rPr>
          <w:lang w:val="en-US"/>
        </w:rPr>
        <w:t xml:space="preserve"> </w:t>
      </w:r>
      <w:r>
        <w:rPr>
          <w:lang w:val="en-US"/>
        </w:rPr>
        <w:t xml:space="preserve">E-mail: </w:t>
      </w:r>
      <w:r w:rsidR="008B4FCE" w:rsidRPr="008B4FCE">
        <w:rPr>
          <w:lang w:val="en-US"/>
        </w:rPr>
        <w:t>denisova@ensb.tomsk.ru</w:t>
      </w:r>
    </w:p>
    <w:p w:rsidR="00136258" w:rsidRDefault="007F126F" w:rsidP="00732DAD">
      <w:pPr>
        <w:pStyle w:val="33"/>
        <w:shd w:val="clear" w:color="auto" w:fill="auto"/>
        <w:tabs>
          <w:tab w:val="left" w:leader="underscore" w:pos="4541"/>
          <w:tab w:val="left" w:leader="underscore" w:pos="7071"/>
        </w:tabs>
        <w:spacing w:after="0" w:line="230" w:lineRule="exact"/>
        <w:ind w:firstLine="0"/>
      </w:pPr>
      <w:r>
        <w:t>Исполнителя - по тел.</w:t>
      </w:r>
      <w:r>
        <w:tab/>
        <w:t xml:space="preserve">или </w:t>
      </w:r>
      <w:r>
        <w:rPr>
          <w:lang w:val="en-US"/>
        </w:rPr>
        <w:t>E</w:t>
      </w:r>
      <w:r w:rsidRPr="00960FC9">
        <w:t>-</w:t>
      </w:r>
      <w:r>
        <w:rPr>
          <w:lang w:val="en-US"/>
        </w:rPr>
        <w:t>mail</w:t>
      </w:r>
      <w:r w:rsidRPr="00960FC9">
        <w:t>:</w:t>
      </w:r>
      <w:r>
        <w:tab/>
      </w:r>
    </w:p>
    <w:p w:rsidR="00136258" w:rsidRDefault="007F126F" w:rsidP="00732DAD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firstLine="0"/>
      </w:pPr>
      <w:r>
        <w:t>В случае любых изменений сведений о собственниках (номинальных владельцах)</w:t>
      </w:r>
    </w:p>
    <w:p w:rsidR="00136258" w:rsidRDefault="007F126F" w:rsidP="00732DAD">
      <w:pPr>
        <w:pStyle w:val="33"/>
        <w:shd w:val="clear" w:color="auto" w:fill="auto"/>
        <w:tabs>
          <w:tab w:val="left" w:pos="4541"/>
          <w:tab w:val="left" w:pos="6322"/>
          <w:tab w:val="right" w:pos="9776"/>
        </w:tabs>
        <w:spacing w:after="0" w:line="259" w:lineRule="exact"/>
        <w:ind w:firstLine="0"/>
      </w:pPr>
      <w:proofErr w:type="gramStart"/>
      <w:r>
        <w:t>долей/акций Исполнителя, включая</w:t>
      </w:r>
      <w:r>
        <w:tab/>
        <w:t>бенефициаров</w:t>
      </w:r>
      <w:r>
        <w:tab/>
        <w:t>(в том</w:t>
      </w:r>
      <w:r>
        <w:tab/>
        <w:t>числе конечного</w:t>
      </w:r>
      <w:proofErr w:type="gramEnd"/>
    </w:p>
    <w:p w:rsidR="00136258" w:rsidRDefault="007F126F" w:rsidP="00732DAD">
      <w:pPr>
        <w:pStyle w:val="33"/>
        <w:shd w:val="clear" w:color="auto" w:fill="auto"/>
        <w:spacing w:after="0" w:line="259" w:lineRule="exact"/>
        <w:ind w:firstLine="0"/>
      </w:pPr>
      <w:proofErr w:type="gramStart"/>
      <w:r>
        <w:t>выгодоприобретателя/бенефициара), а также в случае смены единоличного исполнительного органа, Исполнитель обязуется в течение 5 (пяти) календарных дней с даты наступления таких изменений предоставить Заказчику актуализированные сведения с предоставлением подтверждающих документов.</w:t>
      </w:r>
      <w:proofErr w:type="gramEnd"/>
      <w:r>
        <w:t xml:space="preserve"> Положения настоящего пункта Стороны признают существенным условием Договора. В случае невыполнения или ненадлежа</w:t>
      </w:r>
      <w:r w:rsidR="00732DAD">
        <w:t>щего выполнения Исполнителе</w:t>
      </w:r>
      <w:r w:rsidR="00384E4F">
        <w:t xml:space="preserve"> о</w:t>
      </w:r>
      <w:r>
        <w:t>бязательств, предусмотренных настоящим пунктом Договора, Заказчик вправе в одностороннем внесудебном порядке расторгнуть Договор.</w:t>
      </w:r>
    </w:p>
    <w:p w:rsidR="008C3B25" w:rsidRDefault="008C3B25" w:rsidP="00732DAD">
      <w:pPr>
        <w:pStyle w:val="33"/>
        <w:shd w:val="clear" w:color="auto" w:fill="auto"/>
        <w:spacing w:after="0" w:line="259" w:lineRule="exact"/>
        <w:ind w:firstLine="0"/>
      </w:pPr>
    </w:p>
    <w:p w:rsidR="008C3B25" w:rsidRDefault="008C3B25" w:rsidP="00732DAD">
      <w:pPr>
        <w:pStyle w:val="33"/>
        <w:shd w:val="clear" w:color="auto" w:fill="auto"/>
        <w:spacing w:after="0" w:line="259" w:lineRule="exact"/>
        <w:ind w:firstLine="0"/>
      </w:pP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  <w:spacing w:after="55" w:line="230" w:lineRule="exact"/>
        <w:ind w:left="40"/>
      </w:pPr>
      <w:r>
        <w:t>СРОК ДЕЙСТВИЯ ДОГОВОРА И УСЛОВИЯ ЕГО РАСТОРЖЕНИЯ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263" w:lineRule="exact"/>
        <w:ind w:left="40" w:firstLine="0"/>
      </w:pPr>
      <w:r>
        <w:t>Срок оказания услуг (выполнения работ) - с 01 января 2016 года по 31 декабря 2016 года.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263" w:lineRule="exact"/>
        <w:ind w:left="40" w:right="40" w:firstLine="0"/>
      </w:pPr>
      <w:r>
        <w:t xml:space="preserve">Договор действует </w:t>
      </w:r>
      <w:proofErr w:type="gramStart"/>
      <w:r>
        <w:t>с даты подписания</w:t>
      </w:r>
      <w:proofErr w:type="gramEnd"/>
      <w:r>
        <w:t xml:space="preserve"> и до исполнения сторонами своих обязательств по данному договору.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263" w:lineRule="exact"/>
        <w:ind w:left="40" w:right="40" w:firstLine="0"/>
      </w:pPr>
      <w:r>
        <w:t>Окончание срока действия договора не освобождает стороны от полного исполнения обязательств по договору.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326" w:line="263" w:lineRule="exact"/>
        <w:ind w:left="40" w:right="40" w:firstLine="0"/>
      </w:pPr>
      <w:r>
        <w:t xml:space="preserve">Заказчик вправе в одностороннем внесудебном порядке расторгнуть настоящий Договор </w:t>
      </w:r>
      <w:r>
        <w:lastRenderedPageBreak/>
        <w:t xml:space="preserve">путем направления уведомления Исполнителю. Договор считается расторгнутым по истечении 30 (тридцати) календарных дней </w:t>
      </w:r>
      <w:proofErr w:type="gramStart"/>
      <w:r>
        <w:t>с даты направления</w:t>
      </w:r>
      <w:proofErr w:type="gramEnd"/>
      <w:r>
        <w:t xml:space="preserve"> указанного уведомления Заказчиком.</w:t>
      </w:r>
    </w:p>
    <w:p w:rsidR="00136258" w:rsidRDefault="004D1690" w:rsidP="004D1690">
      <w:pPr>
        <w:pStyle w:val="20"/>
        <w:shd w:val="clear" w:color="auto" w:fill="auto"/>
        <w:spacing w:after="40" w:line="230" w:lineRule="exact"/>
        <w:ind w:left="40"/>
      </w:pPr>
      <w:r>
        <w:t>11</w:t>
      </w:r>
      <w:r w:rsidR="007F126F">
        <w:t>. ПРИЛОЖЕНИЯ:</w:t>
      </w:r>
    </w:p>
    <w:p w:rsidR="00136258" w:rsidRDefault="007F126F" w:rsidP="00323A8D">
      <w:pPr>
        <w:pStyle w:val="33"/>
        <w:shd w:val="clear" w:color="auto" w:fill="auto"/>
        <w:spacing w:after="0" w:line="263" w:lineRule="exact"/>
        <w:ind w:firstLine="0"/>
      </w:pPr>
      <w:r>
        <w:t xml:space="preserve">Приложение № 1 - </w:t>
      </w:r>
      <w:r w:rsidR="00146468" w:rsidRPr="00146468">
        <w:t>Перечень обслуживаемого оборудования</w:t>
      </w:r>
      <w:r>
        <w:t>.</w:t>
      </w:r>
    </w:p>
    <w:p w:rsidR="00136258" w:rsidRDefault="007F126F" w:rsidP="00323A8D">
      <w:pPr>
        <w:pStyle w:val="33"/>
        <w:shd w:val="clear" w:color="auto" w:fill="auto"/>
        <w:spacing w:after="0" w:line="263" w:lineRule="exact"/>
        <w:ind w:firstLine="0"/>
      </w:pPr>
      <w:r>
        <w:t xml:space="preserve">Приложение № 2 - </w:t>
      </w:r>
      <w:r w:rsidR="00146468" w:rsidRPr="00146468">
        <w:t>Стоимость регламентных работ и обязательных процедур.</w:t>
      </w:r>
    </w:p>
    <w:p w:rsidR="00136258" w:rsidRDefault="007F126F" w:rsidP="00323A8D">
      <w:pPr>
        <w:pStyle w:val="33"/>
        <w:shd w:val="clear" w:color="auto" w:fill="auto"/>
        <w:spacing w:after="0" w:line="263" w:lineRule="exact"/>
        <w:ind w:firstLine="0"/>
        <w:jc w:val="left"/>
      </w:pPr>
      <w:r>
        <w:t xml:space="preserve">Приложение № 3 - </w:t>
      </w:r>
      <w:r w:rsidR="00146468" w:rsidRPr="00146468">
        <w:t>Стоимость ремонтных работ</w:t>
      </w:r>
    </w:p>
    <w:p w:rsidR="00323A8D" w:rsidRDefault="007F126F" w:rsidP="004D1690">
      <w:pPr>
        <w:pStyle w:val="33"/>
        <w:shd w:val="clear" w:color="auto" w:fill="auto"/>
        <w:spacing w:after="0" w:line="263" w:lineRule="exact"/>
        <w:ind w:firstLine="0"/>
      </w:pPr>
      <w:r>
        <w:t xml:space="preserve">Приложение № 4 - </w:t>
      </w:r>
      <w:r w:rsidR="00323A8D">
        <w:t>Регламент взаимодействия представителей Исполнителя и Заказчика в пр</w:t>
      </w:r>
      <w:r w:rsidR="004D1690">
        <w:t>о</w:t>
      </w:r>
      <w:r w:rsidR="00323A8D">
        <w:t>цессе КТО ККТ</w:t>
      </w:r>
    </w:p>
    <w:p w:rsidR="00136258" w:rsidRDefault="00323A8D" w:rsidP="00323A8D">
      <w:pPr>
        <w:pStyle w:val="33"/>
        <w:shd w:val="clear" w:color="auto" w:fill="auto"/>
        <w:spacing w:after="0" w:line="263" w:lineRule="exact"/>
        <w:ind w:firstLine="0"/>
        <w:jc w:val="left"/>
      </w:pPr>
      <w:r>
        <w:t>П</w:t>
      </w:r>
      <w:r w:rsidR="007F126F">
        <w:t xml:space="preserve">риложение № 5 - </w:t>
      </w:r>
      <w:r w:rsidRPr="00323A8D">
        <w:t>Состав КТО ККТ</w:t>
      </w:r>
    </w:p>
    <w:p w:rsidR="00136258" w:rsidRDefault="007F126F" w:rsidP="00323A8D">
      <w:pPr>
        <w:pStyle w:val="33"/>
        <w:shd w:val="clear" w:color="auto" w:fill="auto"/>
        <w:spacing w:after="0" w:line="263" w:lineRule="exact"/>
        <w:ind w:firstLine="0"/>
      </w:pPr>
      <w:r>
        <w:t xml:space="preserve">Приложение № 6 - </w:t>
      </w:r>
      <w:r w:rsidR="00323A8D" w:rsidRPr="00323A8D">
        <w:t xml:space="preserve">Перечень неисправностей, допускающих превышение срока </w:t>
      </w:r>
      <w:proofErr w:type="gramStart"/>
      <w:r w:rsidR="00323A8D" w:rsidRPr="00323A8D">
        <w:t>исполнении</w:t>
      </w:r>
      <w:proofErr w:type="gramEnd"/>
    </w:p>
    <w:p w:rsidR="00323A8D" w:rsidRDefault="007F126F" w:rsidP="00323A8D">
      <w:pPr>
        <w:pStyle w:val="33"/>
        <w:spacing w:after="0" w:line="263" w:lineRule="exact"/>
        <w:ind w:firstLine="0"/>
      </w:pPr>
      <w:r>
        <w:t xml:space="preserve">Приложение № 7 </w:t>
      </w:r>
      <w:r w:rsidR="00323A8D">
        <w:t>–</w:t>
      </w:r>
      <w:r>
        <w:t xml:space="preserve"> </w:t>
      </w:r>
      <w:r w:rsidR="00323A8D">
        <w:t>Форма по раскрытию информации в отношении всей цепочки собственников,</w:t>
      </w:r>
      <w:r w:rsidR="00323A8D" w:rsidRPr="00323A8D">
        <w:t xml:space="preserve"> включая бенефициаров (в том числе, конечных)</w:t>
      </w:r>
    </w:p>
    <w:p w:rsidR="00136258" w:rsidRDefault="00323A8D" w:rsidP="00323A8D">
      <w:pPr>
        <w:pStyle w:val="33"/>
        <w:shd w:val="clear" w:color="auto" w:fill="auto"/>
        <w:spacing w:after="0" w:line="263" w:lineRule="exact"/>
        <w:ind w:firstLine="0"/>
      </w:pPr>
      <w:r>
        <w:t>П</w:t>
      </w:r>
      <w:r w:rsidR="007F126F">
        <w:t xml:space="preserve">риложение № 8 </w:t>
      </w:r>
      <w:r>
        <w:t>–Согласие на обработку персональных данных</w:t>
      </w:r>
      <w:r w:rsidR="007F126F">
        <w:t>.</w:t>
      </w:r>
    </w:p>
    <w:p w:rsidR="006F7956" w:rsidRDefault="006F7956" w:rsidP="006F7956">
      <w:pPr>
        <w:pStyle w:val="20"/>
        <w:shd w:val="clear" w:color="auto" w:fill="auto"/>
        <w:spacing w:after="66" w:line="230" w:lineRule="exact"/>
        <w:ind w:left="40"/>
        <w:jc w:val="both"/>
      </w:pPr>
    </w:p>
    <w:p w:rsidR="006F7956" w:rsidRDefault="006F7956" w:rsidP="006F7956">
      <w:pPr>
        <w:pStyle w:val="20"/>
        <w:shd w:val="clear" w:color="auto" w:fill="auto"/>
        <w:spacing w:after="66" w:line="230" w:lineRule="exact"/>
        <w:ind w:left="40"/>
        <w:jc w:val="both"/>
      </w:pPr>
    </w:p>
    <w:p w:rsidR="006F7956" w:rsidRDefault="006F7956" w:rsidP="006F7956">
      <w:pPr>
        <w:pStyle w:val="20"/>
        <w:shd w:val="clear" w:color="auto" w:fill="auto"/>
        <w:spacing w:after="66" w:line="230" w:lineRule="exact"/>
        <w:jc w:val="both"/>
      </w:pPr>
    </w:p>
    <w:p w:rsidR="006F7956" w:rsidRDefault="006F7956" w:rsidP="006F7956">
      <w:pPr>
        <w:pStyle w:val="20"/>
        <w:shd w:val="clear" w:color="auto" w:fill="auto"/>
        <w:spacing w:after="66" w:line="230" w:lineRule="exact"/>
        <w:ind w:left="40"/>
        <w:jc w:val="both"/>
      </w:pPr>
    </w:p>
    <w:p w:rsidR="006F7956" w:rsidRDefault="007F126F" w:rsidP="004D1690">
      <w:pPr>
        <w:pStyle w:val="20"/>
        <w:numPr>
          <w:ilvl w:val="0"/>
          <w:numId w:val="1"/>
        </w:numPr>
        <w:shd w:val="clear" w:color="auto" w:fill="auto"/>
        <w:spacing w:after="66" w:line="230" w:lineRule="exact"/>
        <w:ind w:left="40"/>
      </w:pPr>
      <w:r>
        <w:t>АДРЕСА, РЕКВИЗИТЫ И ПОДПИСИ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2"/>
        <w:gridCol w:w="4992"/>
      </w:tblGrid>
      <w:tr w:rsidR="006F7956" w:rsidRPr="006F7956" w:rsidTr="00146468">
        <w:trPr>
          <w:trHeight w:val="3228"/>
        </w:trPr>
        <w:tc>
          <w:tcPr>
            <w:tcW w:w="4992" w:type="dxa"/>
            <w:shd w:val="clear" w:color="auto" w:fill="auto"/>
          </w:tcPr>
          <w:p w:rsidR="006F7956" w:rsidRPr="006F7956" w:rsidRDefault="006F7956" w:rsidP="006F7956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Исполнитель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_______________  </w:t>
            </w:r>
          </w:p>
        </w:tc>
        <w:tc>
          <w:tcPr>
            <w:tcW w:w="4992" w:type="dxa"/>
            <w:shd w:val="clear" w:color="auto" w:fill="auto"/>
          </w:tcPr>
          <w:p w:rsidR="006F7956" w:rsidRPr="006F7956" w:rsidRDefault="006F7956" w:rsidP="006F7956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Заказчик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ПАО «Томскэнергосбыт»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634034, г. Томск, ул. Котовского, 19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ОГРН 1057000128184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ИНН / КПП 7017114680 / 701701001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/с40702810100000008850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Ф-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л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Банка  </w:t>
            </w: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ГПБ  (АО) в г. Томске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к/с 30101810800000000758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БИК 046902758 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тел. (3822) 48-47-00, 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факс (3822) 48-47-77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                 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Генеральный директор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____________________ /Кодин А.В./</w:t>
            </w:r>
          </w:p>
        </w:tc>
      </w:tr>
    </w:tbl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6F7956" w:rsidRPr="004D1690" w:rsidRDefault="006F7956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lastRenderedPageBreak/>
        <w:t>Приложение №1</w:t>
      </w:r>
    </w:p>
    <w:p w:rsidR="006F7956" w:rsidRPr="004D1690" w:rsidRDefault="006F7956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t>К договору №___от _______20__г.</w:t>
      </w:r>
    </w:p>
    <w:p w:rsidR="006F7956" w:rsidRDefault="006F7956" w:rsidP="006F7956">
      <w:pPr>
        <w:pStyle w:val="20"/>
        <w:shd w:val="clear" w:color="auto" w:fill="auto"/>
        <w:spacing w:after="66" w:line="230" w:lineRule="exact"/>
        <w:jc w:val="both"/>
      </w:pPr>
    </w:p>
    <w:p w:rsidR="006F7956" w:rsidRDefault="006F7956" w:rsidP="006F7956">
      <w:pPr>
        <w:pStyle w:val="20"/>
        <w:shd w:val="clear" w:color="auto" w:fill="auto"/>
        <w:spacing w:after="66" w:line="230" w:lineRule="exact"/>
        <w:jc w:val="both"/>
      </w:pPr>
    </w:p>
    <w:p w:rsidR="006F7956" w:rsidRPr="0049346C" w:rsidRDefault="006F7956" w:rsidP="0049346C">
      <w:pPr>
        <w:pStyle w:val="20"/>
        <w:shd w:val="clear" w:color="auto" w:fill="auto"/>
        <w:spacing w:after="66" w:line="230" w:lineRule="exact"/>
        <w:rPr>
          <w:sz w:val="24"/>
          <w:szCs w:val="24"/>
        </w:rPr>
      </w:pPr>
    </w:p>
    <w:p w:rsidR="00136258" w:rsidRDefault="0049346C" w:rsidP="0049346C">
      <w:pPr>
        <w:jc w:val="center"/>
        <w:rPr>
          <w:rFonts w:ascii="Times New Roman" w:hAnsi="Times New Roman" w:cs="Times New Roman"/>
          <w:b/>
        </w:rPr>
      </w:pPr>
      <w:r w:rsidRPr="0049346C">
        <w:rPr>
          <w:rFonts w:ascii="Times New Roman" w:hAnsi="Times New Roman" w:cs="Times New Roman"/>
          <w:b/>
        </w:rPr>
        <w:t>Перечень обслуживаемого оборудования</w:t>
      </w:r>
    </w:p>
    <w:p w:rsidR="003A399F" w:rsidRPr="0049346C" w:rsidRDefault="003A399F" w:rsidP="0049346C">
      <w:pPr>
        <w:jc w:val="center"/>
        <w:rPr>
          <w:b/>
        </w:rPr>
      </w:pPr>
    </w:p>
    <w:tbl>
      <w:tblPr>
        <w:tblW w:w="98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2990"/>
        <w:gridCol w:w="4394"/>
        <w:gridCol w:w="1701"/>
        <w:gridCol w:w="19"/>
      </w:tblGrid>
      <w:tr w:rsidR="0049346C" w:rsidRPr="0049346C" w:rsidTr="003A399F">
        <w:trPr>
          <w:trHeight w:hRule="exact" w:val="889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after="60" w:line="230" w:lineRule="exact"/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№</w:t>
            </w:r>
            <w:r w:rsidR="003A399F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</w:t>
            </w:r>
            <w:proofErr w:type="gramStart"/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п</w:t>
            </w:r>
            <w:proofErr w:type="gramEnd"/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/п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190" w:lineRule="exact"/>
              <w:jc w:val="center"/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Состав оборудования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190" w:lineRule="exact"/>
              <w:jc w:val="center"/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Расположение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55468A">
            <w:pPr>
              <w:widowControl/>
              <w:shd w:val="clear" w:color="auto" w:fill="FFFFFF"/>
              <w:suppressAutoHyphens/>
              <w:spacing w:after="60" w:line="190" w:lineRule="exact"/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</w:pPr>
          </w:p>
          <w:p w:rsidR="0049346C" w:rsidRPr="0049346C" w:rsidRDefault="0055468A" w:rsidP="003A399F">
            <w:pPr>
              <w:widowControl/>
              <w:shd w:val="clear" w:color="auto" w:fill="FFFFFF"/>
              <w:suppressAutoHyphens/>
              <w:spacing w:before="60" w:line="19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К</w:t>
            </w:r>
            <w:r w:rsidR="0049346C"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оличество</w:t>
            </w:r>
          </w:p>
        </w:tc>
      </w:tr>
      <w:tr w:rsidR="0049346C" w:rsidRPr="0049346C" w:rsidTr="003A399F">
        <w:trPr>
          <w:trHeight w:hRule="exact" w:val="551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Штрих-ФР-К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обл</w:t>
            </w:r>
            <w:r w:rsidR="003A399F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69</w:t>
            </w:r>
          </w:p>
        </w:tc>
      </w:tr>
      <w:tr w:rsidR="0049346C" w:rsidRPr="0049346C" w:rsidTr="003A399F">
        <w:trPr>
          <w:trHeight w:hRule="exact" w:val="554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proofErr w:type="spell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Элвес</w:t>
            </w:r>
            <w:proofErr w:type="spellEnd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-Микро-К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63</w:t>
            </w:r>
          </w:p>
        </w:tc>
      </w:tr>
      <w:tr w:rsidR="0049346C" w:rsidRPr="0049346C" w:rsidTr="003A399F">
        <w:trPr>
          <w:trHeight w:hRule="exact" w:val="835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Орион-100</w:t>
            </w:r>
            <w:proofErr w:type="gram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К</w:t>
            </w:r>
            <w:proofErr w:type="gramEnd"/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2</w:t>
            </w:r>
          </w:p>
        </w:tc>
      </w:tr>
      <w:tr w:rsidR="0049346C" w:rsidRPr="0049346C" w:rsidTr="003A399F">
        <w:trPr>
          <w:trHeight w:hRule="exact" w:val="565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АМС-100</w:t>
            </w:r>
            <w:proofErr w:type="gram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К</w:t>
            </w:r>
            <w:proofErr w:type="gramEnd"/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8</w:t>
            </w:r>
          </w:p>
        </w:tc>
      </w:tr>
      <w:tr w:rsidR="0049346C" w:rsidRPr="0049346C" w:rsidTr="003A399F">
        <w:trPr>
          <w:trHeight w:hRule="exact" w:val="565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ЭКР 2102</w:t>
            </w:r>
            <w:proofErr w:type="gram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К</w:t>
            </w:r>
            <w:proofErr w:type="gramEnd"/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9</w:t>
            </w:r>
          </w:p>
        </w:tc>
      </w:tr>
      <w:tr w:rsidR="0049346C" w:rsidRPr="0049346C" w:rsidTr="003A399F">
        <w:trPr>
          <w:trHeight w:hRule="exact" w:val="565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ККТ 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val="en-US" w:eastAsia="ar-SA"/>
              </w:rPr>
              <w:t>PAY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val="en-US" w:eastAsia="ar-SA"/>
              </w:rPr>
              <w:t>VKP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-80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val="en-US" w:eastAsia="ar-SA"/>
              </w:rPr>
              <w:t>K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20</w:t>
            </w:r>
          </w:p>
        </w:tc>
      </w:tr>
      <w:tr w:rsidR="003A399F" w:rsidRPr="0049346C" w:rsidTr="003A399F">
        <w:tblPrEx>
          <w:tblCellMar>
            <w:left w:w="0" w:type="dxa"/>
            <w:right w:w="0" w:type="dxa"/>
          </w:tblCellMar>
        </w:tblPrEx>
        <w:trPr>
          <w:gridAfter w:val="1"/>
          <w:wAfter w:w="19" w:type="dxa"/>
          <w:trHeight w:hRule="exact" w:val="450"/>
        </w:trPr>
        <w:tc>
          <w:tcPr>
            <w:tcW w:w="8080" w:type="dxa"/>
            <w:gridSpan w:val="3"/>
            <w:shd w:val="clear" w:color="auto" w:fill="FFFFFF"/>
            <w:vAlign w:val="center"/>
          </w:tcPr>
          <w:p w:rsidR="003A399F" w:rsidRPr="0049346C" w:rsidRDefault="003A399F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23"/>
                <w:szCs w:val="23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A399F" w:rsidRPr="0049346C" w:rsidRDefault="003A399F" w:rsidP="0049346C">
            <w:pPr>
              <w:widowControl/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171</w:t>
            </w:r>
          </w:p>
        </w:tc>
      </w:tr>
    </w:tbl>
    <w:p w:rsidR="0049346C" w:rsidRDefault="0049346C" w:rsidP="0049346C">
      <w:pPr>
        <w:rPr>
          <w:sz w:val="2"/>
          <w:szCs w:val="2"/>
        </w:rPr>
      </w:pPr>
      <w:r>
        <w:rPr>
          <w:sz w:val="2"/>
          <w:szCs w:val="2"/>
        </w:rPr>
        <w:t xml:space="preserve">От </w:t>
      </w:r>
      <w:proofErr w:type="spellStart"/>
      <w:r>
        <w:rPr>
          <w:sz w:val="2"/>
          <w:szCs w:val="2"/>
        </w:rPr>
        <w:t>от</w:t>
      </w:r>
      <w:proofErr w:type="spellEnd"/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Pr="0049346C" w:rsidRDefault="0049346C" w:rsidP="0049346C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ПАО «Т</w:t>
      </w:r>
      <w:r w:rsidR="002275CD">
        <w:rPr>
          <w:rFonts w:ascii="Times New Roman" w:hAnsi="Times New Roman" w:cs="Times New Roman"/>
          <w:kern w:val="1"/>
          <w:lang w:eastAsia="ar-SA"/>
        </w:rPr>
        <w:t>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136258" w:rsidRDefault="00136258">
      <w:pPr>
        <w:rPr>
          <w:sz w:val="2"/>
          <w:szCs w:val="2"/>
        </w:rPr>
        <w:sectPr w:rsidR="00136258" w:rsidSect="006F7956">
          <w:headerReference w:type="even" r:id="rId9"/>
          <w:headerReference w:type="first" r:id="rId10"/>
          <w:pgSz w:w="11909" w:h="16838"/>
          <w:pgMar w:top="1440" w:right="1080" w:bottom="1440" w:left="1080" w:header="0" w:footer="0" w:gutter="0"/>
          <w:pgNumType w:start="1"/>
          <w:cols w:space="720"/>
          <w:noEndnote/>
          <w:docGrid w:linePitch="360"/>
        </w:sectPr>
      </w:pPr>
    </w:p>
    <w:p w:rsidR="00732DAD" w:rsidRPr="004D1690" w:rsidRDefault="0049346C" w:rsidP="0049346C">
      <w:pPr>
        <w:pStyle w:val="33"/>
        <w:shd w:val="clear" w:color="auto" w:fill="auto"/>
        <w:spacing w:after="6" w:line="230" w:lineRule="exact"/>
        <w:ind w:firstLine="0"/>
        <w:jc w:val="right"/>
      </w:pPr>
      <w:r w:rsidRPr="004D1690">
        <w:lastRenderedPageBreak/>
        <w:t>Приложение №2</w:t>
      </w:r>
    </w:p>
    <w:p w:rsidR="0049346C" w:rsidRPr="004D1690" w:rsidRDefault="0049346C" w:rsidP="0049346C">
      <w:pPr>
        <w:pStyle w:val="33"/>
        <w:shd w:val="clear" w:color="auto" w:fill="auto"/>
        <w:spacing w:after="6" w:line="230" w:lineRule="exact"/>
        <w:ind w:firstLine="0"/>
        <w:jc w:val="right"/>
      </w:pPr>
      <w:r w:rsidRPr="004D1690">
        <w:t>К договору №___от_________20__г.</w:t>
      </w:r>
    </w:p>
    <w:p w:rsidR="0049346C" w:rsidRDefault="0049346C" w:rsidP="0049346C">
      <w:pPr>
        <w:pStyle w:val="33"/>
        <w:shd w:val="clear" w:color="auto" w:fill="auto"/>
        <w:spacing w:after="6" w:line="230" w:lineRule="exact"/>
        <w:ind w:firstLine="0"/>
        <w:jc w:val="right"/>
      </w:pPr>
    </w:p>
    <w:p w:rsidR="0049346C" w:rsidRDefault="0049346C" w:rsidP="0049346C">
      <w:pPr>
        <w:pStyle w:val="33"/>
        <w:shd w:val="clear" w:color="auto" w:fill="auto"/>
        <w:spacing w:after="6" w:line="230" w:lineRule="exact"/>
        <w:ind w:firstLine="0"/>
        <w:jc w:val="right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Pr="0049346C" w:rsidRDefault="001B3A89" w:rsidP="0049346C">
      <w:pPr>
        <w:pStyle w:val="33"/>
        <w:shd w:val="clear" w:color="auto" w:fill="auto"/>
        <w:spacing w:after="6" w:line="230" w:lineRule="exact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регламентных работ и обязательных процедур.</w:t>
      </w: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tbl>
      <w:tblPr>
        <w:tblW w:w="10566" w:type="dxa"/>
        <w:jc w:val="center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90"/>
        <w:gridCol w:w="1379"/>
        <w:gridCol w:w="2126"/>
        <w:gridCol w:w="1882"/>
        <w:gridCol w:w="2022"/>
      </w:tblGrid>
      <w:tr w:rsidR="006C6415" w:rsidRPr="006C6415" w:rsidTr="006C64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№ </w:t>
            </w:r>
            <w:proofErr w:type="gramStart"/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Вид работ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proofErr w:type="spellStart"/>
            <w:proofErr w:type="gramStart"/>
            <w:r w:rsidRPr="006C641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Периодич-ность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55468A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</w:t>
            </w:r>
            <w:r w:rsidR="006C6415" w:rsidRPr="006C641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ол-во оборудования под указанные работы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за период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с 01.01.2016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по 31.12.2016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Стоимость работ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за единицу оборудования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(с НДС, руб.)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Стоимость работ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за кол-во оборудования под указанные работы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за период с 01.01.2016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по 31.12.2016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(с НДС, руб.)</w:t>
            </w:r>
          </w:p>
        </w:tc>
      </w:tr>
      <w:tr w:rsidR="006C6415" w:rsidRPr="006C6415" w:rsidTr="0014646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Замена электронной контрольной ленты защищенной (ЭКЛЗ)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 xml:space="preserve">1 раз 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в 13 месяцев*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171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Sylfaen" w:eastAsia="Sylfaen" w:hAnsi="Sylfaen" w:cs="Sylfaen"/>
                <w:sz w:val="23"/>
                <w:szCs w:val="23"/>
              </w:rPr>
              <w:t>Ежегодное техническое освидетельствование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22392A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 раз в год и при пуско-</w:t>
            </w:r>
            <w:r w:rsidR="006C6415" w:rsidRPr="006C6415">
              <w:rPr>
                <w:rFonts w:ascii="Times New Roman" w:eastAsia="Times New Roman" w:hAnsi="Times New Roman" w:cs="Times New Roman"/>
                <w:color w:val="auto"/>
              </w:rPr>
              <w:t>наладке ККТ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424F3B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  <w:r w:rsidR="006C6415" w:rsidRPr="006C6415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 xml:space="preserve">Пуско-наладка ККТ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При вводе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Техническое обслуживание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171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8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ИТОГО: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8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в том числе НДС 18%: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8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ИТОГО без НДС: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6C6415" w:rsidRPr="0049346C" w:rsidRDefault="006C6415" w:rsidP="006C6415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>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ПАО «Т</w:t>
      </w:r>
      <w:r w:rsidR="003A399F">
        <w:rPr>
          <w:rFonts w:ascii="Times New Roman" w:hAnsi="Times New Roman" w:cs="Times New Roman"/>
          <w:kern w:val="1"/>
          <w:lang w:eastAsia="ar-SA"/>
        </w:rPr>
        <w:t>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146468" w:rsidRDefault="00146468" w:rsidP="006C6415">
      <w:pPr>
        <w:pStyle w:val="20"/>
        <w:shd w:val="clear" w:color="auto" w:fill="auto"/>
        <w:spacing w:after="66" w:line="230" w:lineRule="exact"/>
        <w:jc w:val="right"/>
      </w:pPr>
    </w:p>
    <w:p w:rsidR="002275CD" w:rsidRDefault="002275CD" w:rsidP="006C6415">
      <w:pPr>
        <w:pStyle w:val="20"/>
        <w:shd w:val="clear" w:color="auto" w:fill="auto"/>
        <w:spacing w:after="66" w:line="230" w:lineRule="exact"/>
        <w:jc w:val="right"/>
      </w:pPr>
    </w:p>
    <w:p w:rsidR="002275CD" w:rsidRDefault="002275CD" w:rsidP="006C6415">
      <w:pPr>
        <w:pStyle w:val="20"/>
        <w:shd w:val="clear" w:color="auto" w:fill="auto"/>
        <w:spacing w:after="66" w:line="230" w:lineRule="exact"/>
        <w:jc w:val="right"/>
      </w:pPr>
    </w:p>
    <w:p w:rsidR="002275CD" w:rsidRDefault="002275CD" w:rsidP="006C6415">
      <w:pPr>
        <w:pStyle w:val="20"/>
        <w:shd w:val="clear" w:color="auto" w:fill="auto"/>
        <w:spacing w:after="66" w:line="230" w:lineRule="exact"/>
        <w:jc w:val="right"/>
      </w:pPr>
    </w:p>
    <w:p w:rsidR="00146468" w:rsidRDefault="00146468" w:rsidP="006C6415">
      <w:pPr>
        <w:pStyle w:val="20"/>
        <w:shd w:val="clear" w:color="auto" w:fill="auto"/>
        <w:spacing w:after="66" w:line="230" w:lineRule="exact"/>
        <w:jc w:val="right"/>
      </w:pPr>
    </w:p>
    <w:p w:rsidR="0055468A" w:rsidRDefault="0055468A" w:rsidP="006C6415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4"/>
        </w:rPr>
      </w:pPr>
    </w:p>
    <w:p w:rsidR="006C6415" w:rsidRPr="004D1690" w:rsidRDefault="006C6415" w:rsidP="006C6415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4"/>
        </w:rPr>
      </w:pPr>
      <w:r w:rsidRPr="004D1690">
        <w:rPr>
          <w:b w:val="0"/>
          <w:sz w:val="22"/>
          <w:szCs w:val="24"/>
        </w:rPr>
        <w:t>Приложение №3</w:t>
      </w:r>
    </w:p>
    <w:p w:rsidR="00732DAD" w:rsidRPr="004D1690" w:rsidRDefault="006C6415" w:rsidP="006C6415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4"/>
        </w:rPr>
      </w:pPr>
      <w:r w:rsidRPr="004D1690">
        <w:rPr>
          <w:b w:val="0"/>
          <w:sz w:val="22"/>
          <w:szCs w:val="24"/>
        </w:rPr>
        <w:t>К договору №___от _______20__г.</w:t>
      </w:r>
    </w:p>
    <w:p w:rsidR="00732DAD" w:rsidRDefault="006C6415" w:rsidP="004D1690">
      <w:pPr>
        <w:pStyle w:val="20"/>
        <w:shd w:val="clear" w:color="auto" w:fill="auto"/>
        <w:spacing w:after="66" w:line="230" w:lineRule="exact"/>
      </w:pPr>
      <w:r w:rsidRPr="003B0566">
        <w:t>Стоимость ремонтных работ</w:t>
      </w: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4991"/>
        <w:gridCol w:w="1104"/>
        <w:gridCol w:w="1701"/>
        <w:gridCol w:w="2157"/>
      </w:tblGrid>
      <w:tr w:rsidR="006C6415" w:rsidRPr="006C6415" w:rsidTr="0055468A">
        <w:trPr>
          <w:cantSplit/>
          <w:trHeight w:val="1973"/>
          <w:tblHeader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ind w:left="66" w:hanging="66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Вид ремонтных работ ККТ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кол-во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Стоимость работ для  единицы оборудования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(с НДС, руб.)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Стоимость работ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за кол-во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за период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с 01.01.2016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по 31.12.2016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(с НДС, руб.)</w:t>
            </w: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 xml:space="preserve">Замена печатающей головки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Замена принтера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Замена платы управления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 xml:space="preserve">Замена  </w:t>
            </w:r>
            <w:proofErr w:type="spellStart"/>
            <w:r w:rsidRPr="00424F3B">
              <w:rPr>
                <w:rFonts w:ascii="Times New Roman" w:hAnsi="Times New Roman" w:cs="Times New Roman"/>
              </w:rPr>
              <w:t>отрезчика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 xml:space="preserve">Замена двигателя чековой ленты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 xml:space="preserve">Замена двигателя </w:t>
            </w:r>
            <w:proofErr w:type="spellStart"/>
            <w:r w:rsidRPr="00424F3B">
              <w:rPr>
                <w:rFonts w:ascii="Times New Roman" w:hAnsi="Times New Roman" w:cs="Times New Roman"/>
              </w:rPr>
              <w:t>презентера</w:t>
            </w:r>
            <w:proofErr w:type="spellEnd"/>
            <w:r w:rsidRPr="00424F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Замена аккумулятора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Замена клавиатуры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Замена блока питания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Замена замка ящика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 xml:space="preserve">Замена </w:t>
            </w:r>
            <w:proofErr w:type="gramStart"/>
            <w:r w:rsidRPr="00424F3B">
              <w:rPr>
                <w:rFonts w:ascii="Times New Roman" w:hAnsi="Times New Roman" w:cs="Times New Roman"/>
              </w:rPr>
              <w:t>фискальной</w:t>
            </w:r>
            <w:proofErr w:type="gramEnd"/>
            <w:r w:rsidRPr="00424F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4F3B">
              <w:rPr>
                <w:rFonts w:ascii="Times New Roman" w:hAnsi="Times New Roman" w:cs="Times New Roman"/>
              </w:rPr>
              <w:t>пямяти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Замена кабеля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424F3B">
              <w:rPr>
                <w:rFonts w:ascii="Times New Roman" w:hAnsi="Times New Roman" w:cs="Times New Roman"/>
              </w:rPr>
              <w:t>мультипортовой</w:t>
            </w:r>
            <w:proofErr w:type="spellEnd"/>
            <w:r w:rsidRPr="00424F3B">
              <w:rPr>
                <w:rFonts w:ascii="Times New Roman" w:hAnsi="Times New Roman" w:cs="Times New Roman"/>
              </w:rPr>
              <w:t xml:space="preserve"> платы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Ремонт 1 категории*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Ремонт 2 категории**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424F3B" w:rsidRPr="006C6415" w:rsidTr="000A1E1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Ремонт 3 категории***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3B" w:rsidRPr="00424F3B" w:rsidRDefault="00424F3B" w:rsidP="007D244C">
            <w:pPr>
              <w:rPr>
                <w:rFonts w:ascii="Times New Roman" w:hAnsi="Times New Roman" w:cs="Times New Roman"/>
              </w:rPr>
            </w:pPr>
            <w:r w:rsidRPr="00424F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3B" w:rsidRPr="004D1690" w:rsidRDefault="00424F3B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ИТОГО: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 том числе НДС 18%: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ИТОГО без НДС: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</w:tbl>
    <w:p w:rsidR="006C6415" w:rsidRPr="0049346C" w:rsidRDefault="006C6415" w:rsidP="006C6415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="00323A8D">
        <w:rPr>
          <w:rFonts w:ascii="Times New Roman" w:hAnsi="Times New Roman" w:cs="Times New Roman"/>
          <w:kern w:val="1"/>
          <w:lang w:eastAsia="ar-SA"/>
        </w:rPr>
        <w:t xml:space="preserve">  ПАО «То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424F3B" w:rsidRDefault="00424F3B" w:rsidP="008078AE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8078AE" w:rsidRPr="004D1690" w:rsidRDefault="008078AE" w:rsidP="008078AE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lastRenderedPageBreak/>
        <w:t>Приложение №4</w:t>
      </w:r>
    </w:p>
    <w:p w:rsidR="008078AE" w:rsidRPr="004D1690" w:rsidRDefault="008078AE" w:rsidP="008078AE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t>К договору №___от _______20__г.</w:t>
      </w:r>
    </w:p>
    <w:p w:rsidR="00732DAD" w:rsidRDefault="00732DAD" w:rsidP="008078AE">
      <w:pPr>
        <w:pStyle w:val="33"/>
        <w:shd w:val="clear" w:color="auto" w:fill="auto"/>
        <w:spacing w:after="6" w:line="230" w:lineRule="exact"/>
        <w:ind w:firstLine="0"/>
        <w:jc w:val="right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8078AE" w:rsidRDefault="008078AE" w:rsidP="008078AE">
      <w:pPr>
        <w:pStyle w:val="20"/>
        <w:shd w:val="clear" w:color="auto" w:fill="auto"/>
        <w:spacing w:after="3" w:line="230" w:lineRule="exact"/>
      </w:pPr>
      <w:r>
        <w:t>Регламент взаимодействия представителей Исполнителя и Заказчика</w:t>
      </w:r>
    </w:p>
    <w:p w:rsidR="008078AE" w:rsidRDefault="008078AE" w:rsidP="008078AE">
      <w:pPr>
        <w:pStyle w:val="20"/>
        <w:shd w:val="clear" w:color="auto" w:fill="auto"/>
        <w:spacing w:after="254" w:line="230" w:lineRule="exact"/>
      </w:pPr>
      <w:r>
        <w:t>в процессе КТО ККТ</w:t>
      </w:r>
    </w:p>
    <w:p w:rsidR="008078AE" w:rsidRDefault="008078AE" w:rsidP="004D1690">
      <w:pPr>
        <w:pStyle w:val="20"/>
        <w:numPr>
          <w:ilvl w:val="0"/>
          <w:numId w:val="10"/>
        </w:numPr>
        <w:shd w:val="clear" w:color="auto" w:fill="auto"/>
        <w:tabs>
          <w:tab w:val="left" w:pos="567"/>
        </w:tabs>
        <w:spacing w:after="220" w:line="230" w:lineRule="exact"/>
        <w:jc w:val="both"/>
      </w:pPr>
      <w:r>
        <w:t>Общие положения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63" w:lineRule="exact"/>
        <w:ind w:left="20" w:right="20" w:firstLine="0"/>
      </w:pPr>
      <w:r>
        <w:t xml:space="preserve">Представитель Исполнителя принимает заявки Заказчика с 8.00 до16.00 по телефону и по электронной почте, </w:t>
      </w:r>
      <w:proofErr w:type="gramStart"/>
      <w:r>
        <w:t>указанным</w:t>
      </w:r>
      <w:proofErr w:type="gramEnd"/>
      <w:r>
        <w:t xml:space="preserve"> в «Контактной информации» (п.2.1 настоящего Регламента). Время подачи заявки фиксируется по времени отправки электронного письма/ поступившего звонка.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63" w:lineRule="exact"/>
        <w:ind w:left="20" w:right="20" w:firstLine="0"/>
      </w:pPr>
      <w:r>
        <w:t>При поступлении заявки представитель Исполнителя обязан не позднее чем через 1 час связаться с представителем Заказчика, подавшим заявку («Контактная информация», п.2.2 настоящего Регламента), и сообщить планируемое время прибытия на объект для выполнения заявки, с учетом пп.3.1</w:t>
      </w:r>
      <w:r w:rsidRPr="001328B1">
        <w:t>.6, 3.1.7, 3.1.8 Договора.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326" w:line="263" w:lineRule="exact"/>
        <w:ind w:left="20" w:right="20" w:firstLine="0"/>
      </w:pPr>
      <w:r>
        <w:t>Как только заявка выполнена, представитель Исполнителя обязан сразу же связаться с представителем Заказчика, подавшим заявку («Контактная информация», п.2.2 настоящего Регламента), и сообщить о факте выполнения зая</w:t>
      </w:r>
      <w:r w:rsidR="001328B1">
        <w:t>вки с указанием точного времени</w:t>
      </w:r>
      <w:r>
        <w:t>. Время исполнения заявки фиксируется по времени отправки электронного письма.</w:t>
      </w:r>
    </w:p>
    <w:p w:rsidR="008078AE" w:rsidRPr="004D1690" w:rsidRDefault="008078AE" w:rsidP="008078AE">
      <w:pPr>
        <w:pStyle w:val="33"/>
        <w:numPr>
          <w:ilvl w:val="0"/>
          <w:numId w:val="10"/>
        </w:numPr>
        <w:shd w:val="clear" w:color="auto" w:fill="auto"/>
        <w:tabs>
          <w:tab w:val="left" w:pos="250"/>
        </w:tabs>
        <w:spacing w:after="0" w:line="230" w:lineRule="exact"/>
        <w:ind w:left="20" w:firstLine="0"/>
        <w:rPr>
          <w:b/>
        </w:rPr>
      </w:pPr>
      <w:r w:rsidRPr="004D1690">
        <w:rPr>
          <w:b/>
        </w:rPr>
        <w:t>Контактная информация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Представители </w:t>
      </w:r>
      <w:r w:rsidR="0072442F">
        <w:t>Заказчика</w:t>
      </w:r>
      <w:r>
        <w:t>: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г. Томск и Томский район: инженер </w:t>
      </w:r>
      <w:r w:rsidRPr="001328B1">
        <w:t>Денисова Маргарита Викторовна</w:t>
      </w:r>
      <w:r>
        <w:t>; тел. (3822)70-56-30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Восточное отделение: начальник отделения Терпелова Людмила Павловна, тел. </w:t>
      </w:r>
      <w:r w:rsidRPr="001328B1">
        <w:t>(241) 2-19-34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>Центральное отделение: бухгалтер Сащенко Юлия Вячеславовна, тел. (3822) 48-48-45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Северное отделение г. Колпашево: ведущий инженер Рогальский Юрий Дмитриевич, тел. </w:t>
      </w:r>
      <w:r w:rsidRPr="001328B1">
        <w:t>(254) 5-85-70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Северное отделение г. Стрежевой: ведущий инженер Золотарев Андрей Александрович, тел. </w:t>
      </w:r>
      <w:r w:rsidRPr="001328B1">
        <w:t>(38259) 5-03-28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217" w:line="230" w:lineRule="exact"/>
        <w:ind w:left="20" w:firstLine="0"/>
      </w:pPr>
      <w:r>
        <w:t xml:space="preserve">Представители </w:t>
      </w:r>
      <w:r w:rsidR="0072442F">
        <w:t>Исполнителя</w:t>
      </w:r>
      <w:r>
        <w:t>:</w:t>
      </w:r>
    </w:p>
    <w:p w:rsidR="008078AE" w:rsidRDefault="008078AE" w:rsidP="008078AE">
      <w:pPr>
        <w:pStyle w:val="33"/>
        <w:shd w:val="clear" w:color="auto" w:fill="auto"/>
        <w:tabs>
          <w:tab w:val="center" w:pos="3570"/>
          <w:tab w:val="right" w:pos="4311"/>
          <w:tab w:val="left" w:pos="4376"/>
        </w:tabs>
        <w:spacing w:after="0" w:line="263" w:lineRule="exact"/>
        <w:ind w:left="20" w:firstLine="0"/>
      </w:pPr>
      <w:r>
        <w:t>Служба поддержки:</w:t>
      </w:r>
      <w:r>
        <w:tab/>
        <w:t>тел.</w:t>
      </w:r>
      <w:r>
        <w:tab/>
      </w:r>
    </w:p>
    <w:p w:rsidR="00EC1897" w:rsidRDefault="008078AE" w:rsidP="008078AE">
      <w:pPr>
        <w:pStyle w:val="33"/>
        <w:shd w:val="clear" w:color="auto" w:fill="auto"/>
        <w:tabs>
          <w:tab w:val="center" w:pos="3570"/>
          <w:tab w:val="right" w:pos="4311"/>
          <w:tab w:val="right" w:pos="5305"/>
        </w:tabs>
        <w:spacing w:after="0" w:line="263" w:lineRule="exact"/>
        <w:ind w:left="20" w:right="2240" w:firstLine="3380"/>
        <w:jc w:val="left"/>
      </w:pPr>
      <w:r>
        <w:t xml:space="preserve">адрес электронной почты: </w:t>
      </w:r>
    </w:p>
    <w:p w:rsidR="008078AE" w:rsidRDefault="008078AE" w:rsidP="00EC1897">
      <w:pPr>
        <w:pStyle w:val="33"/>
        <w:shd w:val="clear" w:color="auto" w:fill="auto"/>
        <w:tabs>
          <w:tab w:val="center" w:pos="3570"/>
          <w:tab w:val="right" w:pos="4311"/>
          <w:tab w:val="right" w:pos="5305"/>
        </w:tabs>
        <w:spacing w:after="0" w:line="263" w:lineRule="exact"/>
        <w:ind w:left="20" w:right="2240" w:firstLine="0"/>
        <w:jc w:val="left"/>
      </w:pPr>
      <w:r w:rsidRPr="00960FC9">
        <w:t xml:space="preserve"> </w:t>
      </w:r>
      <w:r>
        <w:t>Отдел технической</w:t>
      </w:r>
      <w:r w:rsidR="00EC1897">
        <w:t xml:space="preserve"> поддержки:</w:t>
      </w:r>
      <w:r w:rsidR="00EC1897">
        <w:tab/>
        <w:t>тел.</w:t>
      </w:r>
      <w:r w:rsidR="00EC1897">
        <w:tab/>
      </w:r>
    </w:p>
    <w:p w:rsidR="008078AE" w:rsidRDefault="008078AE" w:rsidP="008078AE">
      <w:pPr>
        <w:pStyle w:val="33"/>
        <w:shd w:val="clear" w:color="auto" w:fill="auto"/>
        <w:spacing w:after="0" w:line="263" w:lineRule="exact"/>
        <w:ind w:left="20" w:firstLine="3380"/>
        <w:jc w:val="left"/>
      </w:pPr>
      <w:r>
        <w:t xml:space="preserve">адрес электронной почты: 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63" w:lineRule="exact"/>
        <w:ind w:left="20" w:right="20" w:firstLine="0"/>
      </w:pPr>
      <w:r>
        <w:t xml:space="preserve">Представитель Заказчика пересылает по электронной почте на адрес Исполнителя информацию </w:t>
      </w:r>
      <w:r w:rsidR="0081795B">
        <w:t>о необходимости выполнения ремонтных работ.</w:t>
      </w:r>
    </w:p>
    <w:p w:rsidR="00732DAD" w:rsidRDefault="008078AE" w:rsidP="0081795B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266" w:line="263" w:lineRule="exact"/>
        <w:ind w:left="20" w:right="20" w:firstLine="0"/>
      </w:pPr>
      <w:r>
        <w:t xml:space="preserve">Представитель Исполнителя пересылает по электронной почте на адреса Заказчика информацию по их выполнению. </w:t>
      </w:r>
    </w:p>
    <w:p w:rsidR="006C6415" w:rsidRDefault="0081795B" w:rsidP="0081795B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266" w:line="263" w:lineRule="exact"/>
        <w:ind w:left="20" w:right="20" w:firstLine="0"/>
      </w:pPr>
      <w:r>
        <w:t>Представитель Исполнителя обязан отслеживать график регламентных и обязательных процедур самостоятельно и направлять уведомление о необходимости  их исполнении за 3 (три) дня до момента исполнения на электронный адрес Заказчика по г. Томску и Томской обл.</w:t>
      </w:r>
    </w:p>
    <w:p w:rsidR="008078AE" w:rsidRPr="0049346C" w:rsidRDefault="008078AE" w:rsidP="008078AE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>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="00323A8D">
        <w:rPr>
          <w:rFonts w:ascii="Times New Roman" w:hAnsi="Times New Roman" w:cs="Times New Roman"/>
          <w:kern w:val="1"/>
          <w:lang w:eastAsia="ar-SA"/>
        </w:rPr>
        <w:t xml:space="preserve">  ПАО «То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2275CD" w:rsidRDefault="002275CD" w:rsidP="0081795B">
      <w:pPr>
        <w:pStyle w:val="20"/>
        <w:shd w:val="clear" w:color="auto" w:fill="auto"/>
        <w:spacing w:after="66" w:line="230" w:lineRule="exact"/>
        <w:jc w:val="right"/>
      </w:pPr>
    </w:p>
    <w:p w:rsidR="000A23B6" w:rsidRDefault="000A23B6" w:rsidP="0081795B">
      <w:pPr>
        <w:pStyle w:val="20"/>
        <w:shd w:val="clear" w:color="auto" w:fill="auto"/>
        <w:spacing w:after="66" w:line="230" w:lineRule="exact"/>
        <w:jc w:val="right"/>
        <w:rPr>
          <w:b w:val="0"/>
          <w:lang w:val="en-US"/>
        </w:rPr>
      </w:pPr>
    </w:p>
    <w:p w:rsidR="0081795B" w:rsidRPr="004D1690" w:rsidRDefault="0081795B" w:rsidP="0081795B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bookmarkStart w:id="1" w:name="_GoBack"/>
      <w:bookmarkEnd w:id="1"/>
      <w:r w:rsidRPr="004D1690">
        <w:rPr>
          <w:b w:val="0"/>
        </w:rPr>
        <w:lastRenderedPageBreak/>
        <w:t>Приложение №5</w:t>
      </w:r>
    </w:p>
    <w:p w:rsidR="0081795B" w:rsidRPr="004D1690" w:rsidRDefault="0081795B" w:rsidP="0081795B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t>К договору №___от _______20__г.</w:t>
      </w:r>
    </w:p>
    <w:p w:rsidR="003A399F" w:rsidRDefault="003A399F" w:rsidP="001B3A89">
      <w:pPr>
        <w:pStyle w:val="33"/>
        <w:shd w:val="clear" w:color="auto" w:fill="auto"/>
        <w:spacing w:after="539" w:line="230" w:lineRule="exact"/>
        <w:ind w:firstLine="0"/>
        <w:jc w:val="center"/>
        <w:rPr>
          <w:b/>
        </w:rPr>
      </w:pPr>
    </w:p>
    <w:p w:rsidR="00136258" w:rsidRDefault="007F126F" w:rsidP="003A399F">
      <w:pPr>
        <w:pStyle w:val="33"/>
        <w:shd w:val="clear" w:color="auto" w:fill="auto"/>
        <w:spacing w:after="0" w:line="230" w:lineRule="exact"/>
        <w:ind w:firstLine="0"/>
        <w:jc w:val="center"/>
        <w:rPr>
          <w:b/>
        </w:rPr>
      </w:pPr>
      <w:r w:rsidRPr="001B3A89">
        <w:rPr>
          <w:b/>
        </w:rPr>
        <w:t>Состав КТО ККТ</w:t>
      </w:r>
    </w:p>
    <w:p w:rsidR="003A399F" w:rsidRDefault="003A399F" w:rsidP="00BA0233">
      <w:pPr>
        <w:pStyle w:val="33"/>
        <w:shd w:val="clear" w:color="auto" w:fill="auto"/>
        <w:tabs>
          <w:tab w:val="left" w:pos="841"/>
        </w:tabs>
        <w:spacing w:after="236" w:line="230" w:lineRule="exact"/>
        <w:ind w:left="380" w:firstLine="0"/>
        <w:rPr>
          <w:b/>
        </w:rPr>
      </w:pPr>
    </w:p>
    <w:p w:rsidR="00136258" w:rsidRDefault="007F126F" w:rsidP="003A399F">
      <w:pPr>
        <w:pStyle w:val="33"/>
        <w:shd w:val="clear" w:color="auto" w:fill="auto"/>
        <w:tabs>
          <w:tab w:val="left" w:pos="841"/>
        </w:tabs>
        <w:spacing w:after="236" w:line="230" w:lineRule="exact"/>
        <w:ind w:firstLine="0"/>
      </w:pPr>
      <w:r>
        <w:t>Перечень услуг (работ) по комплексному техническому обслуживанию</w:t>
      </w:r>
    </w:p>
    <w:p w:rsidR="00136258" w:rsidRDefault="007F126F" w:rsidP="00B72D0D">
      <w:pPr>
        <w:pStyle w:val="33"/>
        <w:numPr>
          <w:ilvl w:val="0"/>
          <w:numId w:val="23"/>
        </w:numPr>
        <w:shd w:val="clear" w:color="auto" w:fill="auto"/>
        <w:spacing w:after="10" w:line="230" w:lineRule="exact"/>
      </w:pPr>
      <w:r>
        <w:t>КТО включает в себя следующие виды обслуживания: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3" w:line="230" w:lineRule="exact"/>
        <w:ind w:left="20" w:firstLine="0"/>
      </w:pPr>
      <w:r>
        <w:t>систематическое техническое обслуживание (далее также - СТО);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30" w:lineRule="exact"/>
        <w:ind w:left="20" w:firstLine="0"/>
      </w:pPr>
      <w:r>
        <w:t>выполнение обязательных процедур, необходимых для функционирования ККТ;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  <w:tab w:val="right" w:pos="9733"/>
        </w:tabs>
        <w:spacing w:after="0" w:line="259" w:lineRule="exact"/>
        <w:ind w:left="20" w:firstLine="0"/>
      </w:pPr>
      <w:proofErr w:type="gramStart"/>
      <w:r>
        <w:t>ремонтные работы с использованием запасных частей и принадлежностей (далее также</w:t>
      </w:r>
      <w:r>
        <w:tab/>
        <w:t>-</w:t>
      </w:r>
      <w:proofErr w:type="gramEnd"/>
    </w:p>
    <w:p w:rsidR="00136258" w:rsidRDefault="007F126F">
      <w:pPr>
        <w:pStyle w:val="70"/>
        <w:shd w:val="clear" w:color="auto" w:fill="auto"/>
        <w:ind w:left="20" w:firstLine="0"/>
      </w:pPr>
      <w:proofErr w:type="gramStart"/>
      <w:r>
        <w:t>ЗИП).</w:t>
      </w:r>
      <w:proofErr w:type="gramEnd"/>
    </w:p>
    <w:p w:rsidR="00136258" w:rsidRDefault="00BA0233">
      <w:pPr>
        <w:pStyle w:val="33"/>
        <w:shd w:val="clear" w:color="auto" w:fill="auto"/>
        <w:spacing w:after="0" w:line="259" w:lineRule="exact"/>
        <w:ind w:left="20" w:firstLine="0"/>
      </w:pPr>
      <w:r>
        <w:t>1</w:t>
      </w:r>
      <w:r w:rsidR="007F126F">
        <w:t>. Систематическое техническое обслуживание включает в себя:</w:t>
      </w:r>
    </w:p>
    <w:p w:rsidR="00136258" w:rsidRDefault="007F126F">
      <w:pPr>
        <w:pStyle w:val="33"/>
        <w:numPr>
          <w:ilvl w:val="0"/>
          <w:numId w:val="6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Регламентные работы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Профилактический осмотр.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Чистка оборудования от пыли и других загрязнений.</w:t>
      </w:r>
    </w:p>
    <w:p w:rsidR="00136258" w:rsidRDefault="007F126F">
      <w:pPr>
        <w:pStyle w:val="70"/>
        <w:numPr>
          <w:ilvl w:val="0"/>
          <w:numId w:val="2"/>
        </w:numPr>
        <w:shd w:val="clear" w:color="auto" w:fill="auto"/>
        <w:tabs>
          <w:tab w:val="left" w:pos="841"/>
        </w:tabs>
        <w:spacing w:line="277" w:lineRule="exact"/>
        <w:ind w:left="20" w:firstLine="0"/>
      </w:pPr>
      <w:r>
        <w:t>Проверка крепежа.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Смазка трущихся соединений.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Проверка оборудования по тестовым задачам.</w:t>
      </w:r>
    </w:p>
    <w:p w:rsidR="00136258" w:rsidRDefault="007F126F">
      <w:pPr>
        <w:pStyle w:val="33"/>
        <w:numPr>
          <w:ilvl w:val="0"/>
          <w:numId w:val="6"/>
        </w:numPr>
        <w:shd w:val="clear" w:color="auto" w:fill="auto"/>
        <w:tabs>
          <w:tab w:val="left" w:pos="535"/>
        </w:tabs>
        <w:spacing w:after="0" w:line="277" w:lineRule="exact"/>
        <w:ind w:left="20" w:firstLine="0"/>
      </w:pPr>
      <w:r>
        <w:t>Выполнение заявок Заказчика: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Устранение всех инцидентов, возникающих на обслуживаемом оборудовании;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195" w:line="277" w:lineRule="exact"/>
        <w:ind w:left="20" w:firstLine="0"/>
      </w:pPr>
      <w:r>
        <w:t xml:space="preserve">Снятие </w:t>
      </w:r>
      <w:r>
        <w:rPr>
          <w:lang w:val="en-US"/>
        </w:rPr>
        <w:t>Z</w:t>
      </w:r>
      <w:r>
        <w:t>-отчетов и отчетов.</w:t>
      </w:r>
    </w:p>
    <w:p w:rsidR="00136258" w:rsidRDefault="007F126F">
      <w:pPr>
        <w:pStyle w:val="33"/>
        <w:numPr>
          <w:ilvl w:val="0"/>
          <w:numId w:val="7"/>
        </w:numPr>
        <w:shd w:val="clear" w:color="auto" w:fill="auto"/>
        <w:tabs>
          <w:tab w:val="left" w:pos="535"/>
        </w:tabs>
        <w:spacing w:after="0" w:line="259" w:lineRule="exact"/>
        <w:ind w:left="20" w:right="860" w:firstLine="0"/>
        <w:jc w:val="left"/>
      </w:pPr>
      <w:r>
        <w:t>Выполнение обязательных процедур, необходимых для функционирования ККТ, включает в себя:</w:t>
      </w:r>
    </w:p>
    <w:p w:rsidR="00136258" w:rsidRDefault="007F126F">
      <w:pPr>
        <w:pStyle w:val="33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Замена ЭКЛЗ.</w:t>
      </w:r>
    </w:p>
    <w:p w:rsidR="00136258" w:rsidRDefault="007F126F">
      <w:pPr>
        <w:pStyle w:val="33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Ежегодная аттестация.</w:t>
      </w:r>
    </w:p>
    <w:p w:rsidR="00136258" w:rsidRDefault="007F126F">
      <w:pPr>
        <w:pStyle w:val="33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Пуско-наладка ККТ.</w:t>
      </w:r>
    </w:p>
    <w:p w:rsidR="00136258" w:rsidRDefault="007F126F">
      <w:pPr>
        <w:pStyle w:val="33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Представление интересов Заказчика в ИФНС (по доверенности) в части: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  <w:tab w:val="right" w:pos="8574"/>
        </w:tabs>
        <w:spacing w:after="0" w:line="281" w:lineRule="exact"/>
        <w:ind w:left="20" w:firstLine="0"/>
      </w:pPr>
      <w:r>
        <w:t>оформления документов при замене фискальной памяти (далее</w:t>
      </w:r>
      <w:r>
        <w:tab/>
        <w:t>- ФП). ЭКЛЗ;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81" w:lineRule="exact"/>
        <w:ind w:left="20" w:firstLine="0"/>
      </w:pPr>
      <w:r>
        <w:t xml:space="preserve">оформления документов на ремонт </w:t>
      </w:r>
      <w:proofErr w:type="gramStart"/>
      <w:r>
        <w:t>ФР</w:t>
      </w:r>
      <w:proofErr w:type="gramEnd"/>
      <w:r>
        <w:t xml:space="preserve"> (КМ-2):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81" w:lineRule="exact"/>
        <w:ind w:left="20" w:firstLine="0"/>
      </w:pPr>
      <w:r>
        <w:t>предоставления в ИФНС распечатанных отчетов из ФП и ЭКЛЗ: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232" w:line="230" w:lineRule="exact"/>
        <w:ind w:left="20" w:firstLine="0"/>
      </w:pPr>
      <w:r>
        <w:t xml:space="preserve">оформление документов по </w:t>
      </w:r>
      <w:proofErr w:type="gramStart"/>
      <w:r>
        <w:t>ежегодной</w:t>
      </w:r>
      <w:proofErr w:type="gramEnd"/>
      <w:r>
        <w:t xml:space="preserve"> </w:t>
      </w:r>
      <w:proofErr w:type="spellStart"/>
      <w:r>
        <w:t>атгестации</w:t>
      </w:r>
      <w:proofErr w:type="spellEnd"/>
      <w:r>
        <w:t>.</w:t>
      </w:r>
    </w:p>
    <w:p w:rsidR="00136258" w:rsidRDefault="007F126F">
      <w:pPr>
        <w:pStyle w:val="33"/>
        <w:numPr>
          <w:ilvl w:val="0"/>
          <w:numId w:val="7"/>
        </w:numPr>
        <w:shd w:val="clear" w:color="auto" w:fill="auto"/>
        <w:tabs>
          <w:tab w:val="left" w:pos="535"/>
        </w:tabs>
        <w:spacing w:after="0" w:line="230" w:lineRule="exact"/>
        <w:ind w:left="20" w:firstLine="0"/>
      </w:pPr>
      <w:r>
        <w:t>Ремонтные работы включают в себя:</w:t>
      </w:r>
    </w:p>
    <w:p w:rsidR="00136258" w:rsidRDefault="007F126F">
      <w:pPr>
        <w:pStyle w:val="33"/>
        <w:numPr>
          <w:ilvl w:val="0"/>
          <w:numId w:val="9"/>
        </w:numPr>
        <w:shd w:val="clear" w:color="auto" w:fill="auto"/>
        <w:tabs>
          <w:tab w:val="left" w:pos="535"/>
        </w:tabs>
        <w:spacing w:after="0" w:line="270" w:lineRule="exact"/>
        <w:ind w:left="20" w:firstLine="0"/>
      </w:pPr>
      <w:r>
        <w:t xml:space="preserve">Диагностику неисправностей для определения вышедших из </w:t>
      </w:r>
      <w:proofErr w:type="spellStart"/>
      <w:r>
        <w:t>сгроя</w:t>
      </w:r>
      <w:proofErr w:type="spellEnd"/>
      <w:r>
        <w:t xml:space="preserve"> узлов, блоков, плат.</w:t>
      </w:r>
    </w:p>
    <w:p w:rsidR="00136258" w:rsidRDefault="007F126F">
      <w:pPr>
        <w:pStyle w:val="33"/>
        <w:numPr>
          <w:ilvl w:val="0"/>
          <w:numId w:val="9"/>
        </w:numPr>
        <w:shd w:val="clear" w:color="auto" w:fill="auto"/>
        <w:tabs>
          <w:tab w:val="left" w:pos="535"/>
        </w:tabs>
        <w:spacing w:after="0" w:line="270" w:lineRule="exact"/>
        <w:ind w:left="20" w:firstLine="0"/>
      </w:pPr>
      <w:r>
        <w:t>Ремонт узлов, блоков и плат, подлежащих ремонту.</w:t>
      </w:r>
    </w:p>
    <w:p w:rsidR="00136258" w:rsidRDefault="007F126F">
      <w:pPr>
        <w:pStyle w:val="33"/>
        <w:numPr>
          <w:ilvl w:val="0"/>
          <w:numId w:val="9"/>
        </w:numPr>
        <w:shd w:val="clear" w:color="auto" w:fill="auto"/>
        <w:tabs>
          <w:tab w:val="left" w:pos="535"/>
        </w:tabs>
        <w:spacing w:after="0" w:line="270" w:lineRule="exact"/>
        <w:ind w:left="20" w:firstLine="0"/>
      </w:pPr>
      <w:r>
        <w:t>Замену вышедших из строя узлов, блоков, плат.</w:t>
      </w:r>
    </w:p>
    <w:p w:rsidR="00136258" w:rsidRDefault="007F126F">
      <w:pPr>
        <w:pStyle w:val="33"/>
        <w:numPr>
          <w:ilvl w:val="0"/>
          <w:numId w:val="9"/>
        </w:numPr>
        <w:shd w:val="clear" w:color="auto" w:fill="auto"/>
        <w:tabs>
          <w:tab w:val="left" w:pos="535"/>
        </w:tabs>
        <w:spacing w:after="504" w:line="230" w:lineRule="exact"/>
        <w:ind w:left="20" w:firstLine="0"/>
      </w:pPr>
      <w:r>
        <w:t>Восстановление работоспособности оборудования.</w:t>
      </w:r>
    </w:p>
    <w:p w:rsidR="00136258" w:rsidRDefault="007F126F" w:rsidP="00B72D0D">
      <w:pPr>
        <w:pStyle w:val="33"/>
        <w:numPr>
          <w:ilvl w:val="0"/>
          <w:numId w:val="23"/>
        </w:numPr>
        <w:shd w:val="clear" w:color="auto" w:fill="auto"/>
        <w:tabs>
          <w:tab w:val="left" w:pos="535"/>
        </w:tabs>
        <w:spacing w:after="212" w:line="270" w:lineRule="exact"/>
        <w:ind w:right="1340"/>
        <w:jc w:val="left"/>
      </w:pPr>
      <w:r>
        <w:t>Способы оказания услуг (выполнения работ) по комплексному техническому обслуживанию</w:t>
      </w:r>
    </w:p>
    <w:p w:rsidR="00136258" w:rsidRDefault="007F126F" w:rsidP="00B72D0D">
      <w:pPr>
        <w:pStyle w:val="33"/>
        <w:numPr>
          <w:ilvl w:val="1"/>
          <w:numId w:val="23"/>
        </w:numPr>
        <w:shd w:val="clear" w:color="auto" w:fill="auto"/>
        <w:tabs>
          <w:tab w:val="left" w:pos="535"/>
        </w:tabs>
        <w:spacing w:after="0" w:line="230" w:lineRule="exact"/>
      </w:pPr>
      <w:r>
        <w:t>Работы, выполняемые систематическим способом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35"/>
        </w:tabs>
        <w:spacing w:after="0" w:line="230" w:lineRule="exact"/>
      </w:pPr>
      <w:r>
        <w:t>Регламентные работы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Профилактический осмотр.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  <w:tab w:val="right" w:pos="6126"/>
        </w:tabs>
        <w:spacing w:after="0" w:line="277" w:lineRule="exact"/>
        <w:ind w:left="20" w:firstLine="0"/>
      </w:pPr>
      <w:r>
        <w:t xml:space="preserve">Чистка оборудования </w:t>
      </w:r>
      <w:r>
        <w:rPr>
          <w:lang w:val="en-US"/>
        </w:rPr>
        <w:t>or</w:t>
      </w:r>
      <w:r w:rsidRPr="00960FC9">
        <w:t xml:space="preserve"> </w:t>
      </w:r>
      <w:r>
        <w:t>пыли и</w:t>
      </w:r>
      <w:r>
        <w:tab/>
        <w:t>других загрязнений.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Проверка крепежа.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Смазка трущихся соединений.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Проверка оборудования по тестовым задачам.</w:t>
      </w:r>
    </w:p>
    <w:p w:rsidR="00136258" w:rsidRDefault="007F126F">
      <w:pPr>
        <w:pStyle w:val="33"/>
        <w:shd w:val="clear" w:color="auto" w:fill="auto"/>
        <w:spacing w:after="0" w:line="230" w:lineRule="exact"/>
        <w:ind w:left="20" w:firstLine="0"/>
      </w:pPr>
      <w:r>
        <w:t>Осуществлять регламентные работы необходимо не реже 1 раза в месяц.</w:t>
      </w:r>
      <w:r>
        <w:br w:type="page"/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0" w:line="230" w:lineRule="exact"/>
      </w:pPr>
      <w:r>
        <w:lastRenderedPageBreak/>
        <w:t>Обязательные процедуры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921"/>
        </w:tabs>
        <w:spacing w:after="0" w:line="281" w:lineRule="exact"/>
        <w:ind w:left="20" w:firstLine="0"/>
      </w:pPr>
      <w:r>
        <w:t>Замена ЭКЛЗ -1 раз в 13 месяцев или при достижении порога 60000 пробитых чеков.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921"/>
        </w:tabs>
        <w:spacing w:after="0" w:line="281" w:lineRule="exact"/>
        <w:ind w:left="20" w:firstLine="0"/>
      </w:pPr>
      <w:r>
        <w:t>Ежегодная аттестация - 1 раз в год и при пуско-наладке ККТ.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921"/>
        </w:tabs>
        <w:spacing w:after="192" w:line="281" w:lineRule="exact"/>
        <w:ind w:left="20" w:firstLine="0"/>
      </w:pPr>
      <w:r>
        <w:t>Пуско-наладка оборудования - При вводе в эксплуатацию.</w:t>
      </w:r>
    </w:p>
    <w:p w:rsidR="00136258" w:rsidRDefault="007F126F" w:rsidP="00B72D0D">
      <w:pPr>
        <w:pStyle w:val="33"/>
        <w:numPr>
          <w:ilvl w:val="1"/>
          <w:numId w:val="23"/>
        </w:numPr>
        <w:shd w:val="clear" w:color="auto" w:fill="auto"/>
        <w:tabs>
          <w:tab w:val="left" w:pos="566"/>
        </w:tabs>
        <w:spacing w:after="0" w:line="266" w:lineRule="exact"/>
      </w:pPr>
      <w:r>
        <w:t>Работы, выполняемые по заявкам Заказчика: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0" w:line="266" w:lineRule="exact"/>
      </w:pPr>
      <w:r>
        <w:t>Диагностика неисправностей для определения вышедших из строя узлов, блоков, плат.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0" w:line="266" w:lineRule="exact"/>
      </w:pPr>
      <w:r>
        <w:t>Ремонт узлов, блоков и плат, подлежащих ремонту.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0" w:line="266" w:lineRule="exact"/>
      </w:pPr>
      <w:r>
        <w:t>Замена вышедших из строя узлов, блоков, плат.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749" w:line="266" w:lineRule="exact"/>
      </w:pPr>
      <w:r>
        <w:t>Восстановление работоспособности оборудования.</w:t>
      </w:r>
    </w:p>
    <w:p w:rsidR="00136258" w:rsidRDefault="00136258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Pr="0049346C" w:rsidRDefault="001B3A89" w:rsidP="001B3A89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>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1B3A89" w:rsidRPr="0049346C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="00323A8D">
        <w:rPr>
          <w:rFonts w:ascii="Times New Roman" w:hAnsi="Times New Roman" w:cs="Times New Roman"/>
          <w:kern w:val="1"/>
          <w:lang w:eastAsia="ar-SA"/>
        </w:rPr>
        <w:t xml:space="preserve">  ПАО «То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1B3A89" w:rsidRPr="0049346C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1B3A89" w:rsidRPr="0049346C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1B3A89" w:rsidRPr="0049346C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1B3A89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566859" w:rsidRDefault="0056685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Pr="004D1690" w:rsidRDefault="00566859" w:rsidP="00566859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lastRenderedPageBreak/>
        <w:t>Приложение №6</w:t>
      </w:r>
    </w:p>
    <w:p w:rsidR="00566859" w:rsidRDefault="00566859" w:rsidP="00566859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t>К договору №___от _______20__г.</w:t>
      </w:r>
    </w:p>
    <w:p w:rsidR="004D1690" w:rsidRPr="004D1690" w:rsidRDefault="004D1690" w:rsidP="00566859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1B3A89" w:rsidRDefault="001B3A89">
      <w:pPr>
        <w:rPr>
          <w:sz w:val="2"/>
          <w:szCs w:val="2"/>
        </w:rPr>
      </w:pPr>
    </w:p>
    <w:p w:rsidR="00566859" w:rsidRPr="00566859" w:rsidRDefault="00566859" w:rsidP="00566859">
      <w:pPr>
        <w:pStyle w:val="33"/>
        <w:shd w:val="clear" w:color="auto" w:fill="auto"/>
        <w:spacing w:after="207" w:line="230" w:lineRule="exact"/>
        <w:ind w:left="20" w:firstLine="0"/>
        <w:jc w:val="center"/>
        <w:rPr>
          <w:b/>
        </w:rPr>
      </w:pPr>
      <w:r w:rsidRPr="00566859">
        <w:rPr>
          <w:b/>
        </w:rPr>
        <w:t>Перечень неисправностей, допускающих превышение срока исполнени</w:t>
      </w:r>
      <w:r w:rsidR="004D1690">
        <w:rPr>
          <w:b/>
        </w:rPr>
        <w:t>я</w:t>
      </w:r>
    </w:p>
    <w:p w:rsidR="00566859" w:rsidRDefault="00566859" w:rsidP="00566859">
      <w:pPr>
        <w:pStyle w:val="70"/>
        <w:numPr>
          <w:ilvl w:val="0"/>
          <w:numId w:val="17"/>
        </w:numPr>
        <w:shd w:val="clear" w:color="auto" w:fill="auto"/>
        <w:tabs>
          <w:tab w:val="left" w:pos="467"/>
        </w:tabs>
        <w:spacing w:line="266" w:lineRule="exact"/>
        <w:ind w:left="20" w:firstLine="0"/>
      </w:pPr>
      <w:r>
        <w:t>Выход из строя фискальной памяти</w:t>
      </w:r>
    </w:p>
    <w:p w:rsidR="00566859" w:rsidRDefault="00566859" w:rsidP="00566859">
      <w:pPr>
        <w:pStyle w:val="33"/>
        <w:numPr>
          <w:ilvl w:val="0"/>
          <w:numId w:val="17"/>
        </w:numPr>
        <w:shd w:val="clear" w:color="auto" w:fill="auto"/>
        <w:tabs>
          <w:tab w:val="left" w:pos="467"/>
        </w:tabs>
        <w:spacing w:after="0" w:line="266" w:lineRule="exact"/>
        <w:ind w:left="20" w:firstLine="0"/>
      </w:pPr>
      <w:r>
        <w:t>Выход из строя ЭКЛЗ</w:t>
      </w:r>
    </w:p>
    <w:p w:rsidR="00566859" w:rsidRDefault="00566859" w:rsidP="00566859">
      <w:pPr>
        <w:pStyle w:val="33"/>
        <w:numPr>
          <w:ilvl w:val="0"/>
          <w:numId w:val="17"/>
        </w:numPr>
        <w:shd w:val="clear" w:color="auto" w:fill="auto"/>
        <w:tabs>
          <w:tab w:val="left" w:pos="467"/>
          <w:tab w:val="center" w:pos="7270"/>
        </w:tabs>
        <w:spacing w:after="0" w:line="266" w:lineRule="exact"/>
        <w:ind w:left="20" w:firstLine="0"/>
      </w:pPr>
      <w:r>
        <w:t>Сложный ремонт, который невозможно выполнить вне стен</w:t>
      </w:r>
      <w:r>
        <w:tab/>
        <w:t>центра технического</w:t>
      </w:r>
    </w:p>
    <w:p w:rsidR="00566859" w:rsidRDefault="00566859" w:rsidP="00566859">
      <w:pPr>
        <w:pStyle w:val="33"/>
        <w:shd w:val="clear" w:color="auto" w:fill="auto"/>
        <w:spacing w:after="0" w:line="266" w:lineRule="exact"/>
        <w:ind w:left="540" w:firstLine="0"/>
        <w:jc w:val="left"/>
      </w:pPr>
      <w:r>
        <w:t>обслуживания Исполнителя.</w:t>
      </w:r>
    </w:p>
    <w:p w:rsidR="00566859" w:rsidRDefault="00566859" w:rsidP="00566859">
      <w:pPr>
        <w:pStyle w:val="70"/>
        <w:numPr>
          <w:ilvl w:val="0"/>
          <w:numId w:val="17"/>
        </w:numPr>
        <w:shd w:val="clear" w:color="auto" w:fill="auto"/>
        <w:tabs>
          <w:tab w:val="left" w:pos="467"/>
          <w:tab w:val="right" w:pos="9542"/>
        </w:tabs>
        <w:spacing w:line="266" w:lineRule="exact"/>
        <w:ind w:left="20" w:firstLine="0"/>
      </w:pPr>
      <w:r>
        <w:t>В случае нестабильного проявления неисправностей, которые в присутствии</w:t>
      </w:r>
      <w:r>
        <w:tab/>
        <w:t>представителя</w:t>
      </w:r>
    </w:p>
    <w:p w:rsidR="00566859" w:rsidRDefault="00566859" w:rsidP="00566859">
      <w:pPr>
        <w:pStyle w:val="70"/>
        <w:shd w:val="clear" w:color="auto" w:fill="auto"/>
        <w:spacing w:after="477" w:line="266" w:lineRule="exact"/>
        <w:ind w:left="540" w:firstLine="0"/>
        <w:jc w:val="left"/>
      </w:pPr>
      <w:r>
        <w:t>Исполнителя могут никак себя не проявлять.</w:t>
      </w:r>
    </w:p>
    <w:p w:rsidR="00566859" w:rsidRDefault="00566859" w:rsidP="00566859">
      <w:pPr>
        <w:jc w:val="both"/>
        <w:rPr>
          <w:sz w:val="2"/>
          <w:szCs w:val="2"/>
        </w:rPr>
      </w:pPr>
    </w:p>
    <w:p w:rsidR="00566859" w:rsidRDefault="00566859" w:rsidP="00566859">
      <w:pPr>
        <w:jc w:val="both"/>
        <w:rPr>
          <w:sz w:val="2"/>
          <w:szCs w:val="2"/>
        </w:rPr>
      </w:pPr>
    </w:p>
    <w:p w:rsidR="00566859" w:rsidRDefault="00566859" w:rsidP="00566859">
      <w:pPr>
        <w:jc w:val="both"/>
        <w:rPr>
          <w:sz w:val="2"/>
          <w:szCs w:val="2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Pr="0049346C" w:rsidRDefault="00566859" w:rsidP="00566859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>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566859" w:rsidRPr="0049346C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ПАО «То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566859" w:rsidRPr="0049346C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566859" w:rsidRPr="0049346C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Pr="0049346C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566859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146468" w:rsidRDefault="00146468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  <w:sectPr w:rsidR="00146468">
          <w:headerReference w:type="even" r:id="rId11"/>
          <w:headerReference w:type="default" r:id="rId12"/>
          <w:headerReference w:type="first" r:id="rId13"/>
          <w:pgSz w:w="11909" w:h="16838"/>
          <w:pgMar w:top="1140" w:right="1007" w:bottom="838" w:left="1031" w:header="0" w:footer="3" w:gutter="0"/>
          <w:pgNumType w:start="3"/>
          <w:cols w:space="720"/>
          <w:noEndnote/>
          <w:titlePg/>
          <w:docGrid w:linePitch="360"/>
        </w:sectPr>
      </w:pPr>
    </w:p>
    <w:p w:rsidR="00146468" w:rsidRDefault="00146468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lastRenderedPageBreak/>
        <w:t>Приложение №7</w:t>
      </w:r>
    </w:p>
    <w:p w:rsidR="00146468" w:rsidRDefault="00146468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>К договору №__от___________2015г.</w:t>
      </w:r>
    </w:p>
    <w:p w:rsidR="002275CD" w:rsidRDefault="002275CD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  <w:r w:rsidRPr="004D1690"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  <w:t>Форма по раскрытию информации в отношении всей цепочки собственников,</w:t>
      </w:r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6"/>
          <w:lang w:eastAsia="ar-SA"/>
        </w:rPr>
      </w:pPr>
      <w:r w:rsidRPr="004D1690"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  <w:t>включая бенефициаров (в том числе, конечных)</w:t>
      </w:r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ind w:left="5940"/>
        <w:jc w:val="right"/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</w:pPr>
    </w:p>
    <w:tbl>
      <w:tblPr>
        <w:tblW w:w="153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2"/>
        <w:gridCol w:w="886"/>
        <w:gridCol w:w="904"/>
        <w:gridCol w:w="747"/>
        <w:gridCol w:w="850"/>
        <w:gridCol w:w="851"/>
        <w:gridCol w:w="1417"/>
        <w:gridCol w:w="426"/>
        <w:gridCol w:w="708"/>
        <w:gridCol w:w="851"/>
        <w:gridCol w:w="992"/>
        <w:gridCol w:w="1380"/>
        <w:gridCol w:w="1739"/>
        <w:gridCol w:w="992"/>
        <w:gridCol w:w="2015"/>
      </w:tblGrid>
      <w:tr w:rsidR="00146468" w:rsidRPr="004D1690" w:rsidTr="0014646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№ п/п</w:t>
            </w:r>
          </w:p>
        </w:tc>
        <w:tc>
          <w:tcPr>
            <w:tcW w:w="56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Наименование контрагента (ИНН, вид деятельности)</w:t>
            </w:r>
          </w:p>
        </w:tc>
        <w:tc>
          <w:tcPr>
            <w:tcW w:w="9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46468" w:rsidRPr="004D1690" w:rsidRDefault="00146468" w:rsidP="00146468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146468" w:rsidRPr="004D1690" w:rsidTr="00146468">
        <w:trPr>
          <w:trHeight w:val="157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ИНН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ОГРН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Наименование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краткое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Код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ОКВЭД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Фамилия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,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Имя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,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Отчество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руководителя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№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ИНН </w:t>
            </w:r>
          </w:p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(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при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наличии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ОГРН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Наименование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/ Ф.И.О.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Адрес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регистрации</w:t>
            </w:r>
            <w:proofErr w:type="spellEnd"/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Руководитель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/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участник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/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бенефициар</w:t>
            </w:r>
            <w:proofErr w:type="spellEnd"/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Информация о подтверждающих документах (наименование, номера и т.д.)</w:t>
            </w:r>
          </w:p>
        </w:tc>
      </w:tr>
      <w:tr w:rsidR="00146468" w:rsidRPr="004D1690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2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11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12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14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0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15</w:t>
            </w:r>
          </w:p>
        </w:tc>
      </w:tr>
      <w:tr w:rsidR="00146468" w:rsidRPr="004D1690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tabs>
                <w:tab w:val="left" w:pos="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0"/>
                <w:lang w:eastAsia="ar-SA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jc w:val="right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eastAsia="ar-SA"/>
              </w:rPr>
            </w:pPr>
          </w:p>
        </w:tc>
      </w:tr>
      <w:tr w:rsidR="00146468" w:rsidRPr="004D1690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tabs>
                <w:tab w:val="left" w:pos="0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eastAsia="ar-S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jc w:val="right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i/>
                <w:sz w:val="18"/>
                <w:szCs w:val="16"/>
                <w:lang w:eastAsia="ar-SA"/>
              </w:rPr>
            </w:pPr>
          </w:p>
        </w:tc>
      </w:tr>
    </w:tbl>
    <w:p w:rsidR="00146468" w:rsidRPr="004D1690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spacing w:before="120"/>
        <w:ind w:left="567"/>
        <w:jc w:val="both"/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</w:pPr>
      <w:proofErr w:type="gramStart"/>
      <w:r w:rsidRPr="004D1690">
        <w:rPr>
          <w:rFonts w:ascii="Times New Roman" w:eastAsia="Times New Roman" w:hAnsi="Times New Roman" w:cs="Times New Roman"/>
          <w:bCs/>
          <w:i/>
          <w:sz w:val="18"/>
          <w:szCs w:val="16"/>
          <w:lang w:eastAsia="ar-SA"/>
        </w:rPr>
        <w:t>Контрагент (указать:</w:t>
      </w:r>
      <w:proofErr w:type="gramEnd"/>
      <w:r w:rsidRPr="004D1690">
        <w:rPr>
          <w:rFonts w:ascii="Times New Roman" w:eastAsia="Times New Roman" w:hAnsi="Times New Roman" w:cs="Times New Roman"/>
          <w:bCs/>
          <w:i/>
          <w:sz w:val="18"/>
          <w:szCs w:val="16"/>
          <w:lang w:eastAsia="ar-SA"/>
        </w:rPr>
        <w:t xml:space="preserve"> Исполнитель/Подрядчик/ иное наименование контрагента) гарантирует Обществу (указать: </w:t>
      </w:r>
      <w:proofErr w:type="gramStart"/>
      <w:r w:rsidRPr="004D1690">
        <w:rPr>
          <w:rFonts w:ascii="Times New Roman" w:eastAsia="Times New Roman" w:hAnsi="Times New Roman" w:cs="Times New Roman"/>
          <w:bCs/>
          <w:i/>
          <w:sz w:val="18"/>
          <w:szCs w:val="16"/>
          <w:lang w:eastAsia="ar-SA"/>
        </w:rPr>
        <w:t>Заказчику/иное наименование Общества), что сведения и документы в</w:t>
      </w:r>
      <w:proofErr w:type="gramEnd"/>
    </w:p>
    <w:p w:rsidR="00146468" w:rsidRPr="004D1690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ind w:left="567"/>
        <w:jc w:val="both"/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</w:pP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Контрагент (указать:</w:t>
      </w:r>
      <w:proofErr w:type="gram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Заказчику/иное наименование Общества) являются полными, точными и достоверными.</w:t>
      </w:r>
      <w:proofErr w:type="gramEnd"/>
    </w:p>
    <w:p w:rsidR="00146468" w:rsidRPr="004D1690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ind w:left="567"/>
        <w:jc w:val="both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Контрагент (указать:</w:t>
      </w:r>
      <w:proofErr w:type="gram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Росфинмониторингу</w:t>
      </w:r>
      <w:proofErr w:type="spell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, Правительству РФ) и последующую обработку сведений такими органами (далее - Раскрытие).</w:t>
      </w:r>
      <w:proofErr w:type="gram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 </w:t>
      </w: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Контрагент (указать:</w:t>
      </w:r>
      <w:proofErr w:type="gram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  <w:r w:rsidRPr="004D1690"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  <w:t>подпись уполномоченного лица организации</w:t>
      </w:r>
    </w:p>
    <w:p w:rsidR="00146468" w:rsidRPr="004D1690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  <w:r w:rsidRPr="004D1690"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  <w:t>печать организации</w:t>
      </w: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4D1690">
      <w:pPr>
        <w:widowControl/>
        <w:suppressAutoHyphens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P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sectPr w:rsidR="00146468" w:rsidRPr="0014646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276" w:right="1134" w:bottom="850" w:left="1134" w:header="708" w:footer="708" w:gutter="0"/>
          <w:cols w:space="720"/>
          <w:docGrid w:linePitch="360"/>
        </w:sectPr>
      </w:pPr>
    </w:p>
    <w:p w:rsidR="00D17B69" w:rsidRDefault="00D17B69" w:rsidP="00D17B69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lastRenderedPageBreak/>
        <w:t>Приложение №8</w:t>
      </w:r>
    </w:p>
    <w:p w:rsidR="00D17B69" w:rsidRDefault="00D17B69" w:rsidP="00D17B69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>К договору №__от___________2015г.</w:t>
      </w:r>
    </w:p>
    <w:p w:rsidR="00D17B69" w:rsidRDefault="00D17B69" w:rsidP="00D17B69">
      <w:pPr>
        <w:widowControl/>
        <w:spacing w:before="24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D17B69" w:rsidRPr="00D17B69" w:rsidRDefault="00D17B69" w:rsidP="00D17B69">
      <w:pPr>
        <w:widowControl/>
        <w:spacing w:before="24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17B69">
        <w:rPr>
          <w:rFonts w:ascii="Times New Roman" w:eastAsia="Times New Roman" w:hAnsi="Times New Roman" w:cs="Times New Roman"/>
          <w:b/>
          <w:color w:val="auto"/>
        </w:rPr>
        <w:t>СОГЛАСИЕ НА ОБРАБОТКУ ПЕРСОНАЛЬНЫХ ДАННЫХ</w:t>
      </w:r>
    </w:p>
    <w:p w:rsidR="00D17B69" w:rsidRPr="00D17B69" w:rsidRDefault="00D17B69" w:rsidP="00D17B69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Я, [</w:t>
      </w:r>
      <w:r w:rsidRPr="00D17B69">
        <w:rPr>
          <w:rFonts w:ascii="Times New Roman" w:eastAsia="Times New Roman" w:hAnsi="Times New Roman" w:cs="Times New Roman"/>
          <w:i/>
          <w:color w:val="auto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D17B69">
        <w:rPr>
          <w:rFonts w:ascii="Times New Roman" w:eastAsia="Times New Roman" w:hAnsi="Times New Roman" w:cs="Times New Roman"/>
          <w:color w:val="auto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ПАО «Томскэнергосбыт» (634034, г. Томск, ул. Котовского,19);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Публичное</w:t>
      </w:r>
      <w:r w:rsidRPr="00D17B69">
        <w:rPr>
          <w:rFonts w:ascii="Times New Roman" w:eastAsia="Times New Roman" w:hAnsi="Times New Roman" w:cs="Times New Roman"/>
          <w:color w:val="FF0000"/>
        </w:rPr>
        <w:t xml:space="preserve"> </w:t>
      </w:r>
      <w:r w:rsidRPr="00D17B69">
        <w:rPr>
          <w:rFonts w:ascii="Times New Roman" w:eastAsia="Times New Roman" w:hAnsi="Times New Roman" w:cs="Times New Roman"/>
          <w:color w:val="auto"/>
        </w:rPr>
        <w:t xml:space="preserve">акционерное общество «Интер РАО ЕЭС» (119435, г. Москва, ул. Большая </w:t>
      </w:r>
      <w:proofErr w:type="spellStart"/>
      <w:r w:rsidRPr="00D17B69">
        <w:rPr>
          <w:rFonts w:ascii="Times New Roman" w:eastAsia="Times New Roman" w:hAnsi="Times New Roman" w:cs="Times New Roman"/>
          <w:color w:val="auto"/>
        </w:rPr>
        <w:t>Пироговская</w:t>
      </w:r>
      <w:proofErr w:type="spellEnd"/>
      <w:r w:rsidRPr="00D17B69">
        <w:rPr>
          <w:rFonts w:ascii="Times New Roman" w:eastAsia="Times New Roman" w:hAnsi="Times New Roman" w:cs="Times New Roman"/>
          <w:color w:val="auto"/>
        </w:rPr>
        <w:t>, д. 27, стр. 2);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 xml:space="preserve">Общество с ограниченной ответственностью «ИНТЕР РАО – Центр управления закупками» (119435, г. Москва, ул. Большая </w:t>
      </w:r>
      <w:proofErr w:type="spellStart"/>
      <w:r w:rsidRPr="00D17B69">
        <w:rPr>
          <w:rFonts w:ascii="Times New Roman" w:eastAsia="Times New Roman" w:hAnsi="Times New Roman" w:cs="Times New Roman"/>
          <w:color w:val="auto"/>
        </w:rPr>
        <w:t>Пироговская</w:t>
      </w:r>
      <w:proofErr w:type="spellEnd"/>
      <w:r w:rsidRPr="00D17B69">
        <w:rPr>
          <w:rFonts w:ascii="Times New Roman" w:eastAsia="Times New Roman" w:hAnsi="Times New Roman" w:cs="Times New Roman"/>
          <w:color w:val="auto"/>
        </w:rPr>
        <w:t>, д. 27, стр. 3);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Правительство Российской Федерации (103274, г. Москва, Краснопресненская наб., д. 2);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Министерство энергетики Российской Федерации (109074, г. Москва, Китайгородский проезд, д. 7);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Федеральная служба по финансовому мониторингу (107450, г. Москва, К-450, ул. Мясницкая, д. 39, стр. 1);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Федеральная налоговая служба (127381, г. Москва, ул. </w:t>
      </w:r>
      <w:proofErr w:type="spellStart"/>
      <w:r w:rsidRPr="00D17B69">
        <w:rPr>
          <w:rFonts w:ascii="Times New Roman" w:eastAsia="Times New Roman" w:hAnsi="Times New Roman" w:cs="Times New Roman"/>
          <w:color w:val="auto"/>
        </w:rPr>
        <w:t>Неглинная</w:t>
      </w:r>
      <w:proofErr w:type="spellEnd"/>
      <w:r w:rsidRPr="00D17B69">
        <w:rPr>
          <w:rFonts w:ascii="Times New Roman" w:eastAsia="Times New Roman" w:hAnsi="Times New Roman" w:cs="Times New Roman"/>
          <w:color w:val="auto"/>
        </w:rPr>
        <w:t>, д. 23).</w:t>
      </w:r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D17B69">
        <w:rPr>
          <w:rFonts w:ascii="Times New Roman" w:eastAsia="Times New Roman" w:hAnsi="Times New Roman" w:cs="Times New Roman"/>
          <w:color w:val="auto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D17B69">
        <w:rPr>
          <w:rFonts w:ascii="Times New Roman" w:eastAsia="Times New Roman" w:hAnsi="Times New Roman" w:cs="Times New Roman"/>
          <w:i/>
          <w:color w:val="auto"/>
        </w:rPr>
        <w:t>Группы «Интер РАО»</w:t>
      </w:r>
      <w:r w:rsidRPr="00D17B69">
        <w:rPr>
          <w:rFonts w:ascii="Times New Roman" w:eastAsia="Times New Roman" w:hAnsi="Times New Roman" w:cs="Times New Roman"/>
          <w:color w:val="auto"/>
        </w:rPr>
        <w:t xml:space="preserve"> </w:t>
      </w:r>
      <w:r w:rsidRPr="00D17B69">
        <w:rPr>
          <w:rFonts w:ascii="Times New Roman" w:eastAsia="Times New Roman" w:hAnsi="Times New Roman" w:cs="Times New Roman"/>
          <w:i/>
          <w:color w:val="auto"/>
        </w:rPr>
        <w:t xml:space="preserve">или </w:t>
      </w:r>
      <w:r w:rsidRPr="00D17B69">
        <w:rPr>
          <w:rFonts w:ascii="Times New Roman" w:eastAsia="Times New Roman" w:hAnsi="Times New Roman" w:cs="Times New Roman"/>
          <w:color w:val="auto"/>
        </w:rPr>
        <w:t>исключить данное положение] извлечение, блокирование, удаление, уничтожение.</w:t>
      </w:r>
      <w:proofErr w:type="gramEnd"/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D17B69">
        <w:rPr>
          <w:rFonts w:ascii="Times New Roman" w:eastAsia="Times New Roman" w:hAnsi="Times New Roman" w:cs="Times New Roman"/>
          <w:color w:val="auto"/>
        </w:rPr>
        <w:t>выполнения Поручений Председателя Правительства Российской Федерации</w:t>
      </w:r>
      <w:proofErr w:type="gramEnd"/>
      <w:r w:rsidRPr="00D17B69">
        <w:rPr>
          <w:rFonts w:ascii="Times New Roman" w:eastAsia="Times New Roman" w:hAnsi="Times New Roman" w:cs="Times New Roman"/>
          <w:color w:val="auto"/>
        </w:rPr>
        <w:t xml:space="preserve"> от 28 декабря 2011 года № ВП-П13-9308, от 5 марта 2012 года № ВП-П24-1269.</w:t>
      </w:r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Настоящее согласие на обработку моих персональных данных действует в течение 1 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D17B69" w:rsidRPr="00D17B69" w:rsidRDefault="00D17B69" w:rsidP="00D17B69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D17B69" w:rsidRPr="00D17B69" w:rsidRDefault="00D17B69" w:rsidP="00D17B69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D17B69" w:rsidRPr="00D17B69" w:rsidRDefault="00D17B69" w:rsidP="00D17B69">
      <w:pPr>
        <w:widowControl/>
        <w:jc w:val="right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ФИО______________________/_____________________</w:t>
      </w:r>
      <w:r w:rsidRPr="00D17B69">
        <w:rPr>
          <w:rFonts w:ascii="Times New Roman" w:eastAsia="Times New Roman" w:hAnsi="Times New Roman" w:cs="Times New Roman"/>
          <w:i/>
          <w:color w:val="auto"/>
        </w:rPr>
        <w:t>(подпись)</w:t>
      </w:r>
    </w:p>
    <w:p w:rsidR="00D17B69" w:rsidRPr="00D17B69" w:rsidRDefault="00D17B69" w:rsidP="00D17B69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566859" w:rsidRPr="003A399F" w:rsidRDefault="00566859" w:rsidP="003A399F">
      <w:pPr>
        <w:suppressAutoHyphens/>
        <w:autoSpaceDE w:val="0"/>
        <w:spacing w:after="120"/>
        <w:jc w:val="right"/>
        <w:rPr>
          <w:sz w:val="56"/>
          <w:szCs w:val="56"/>
        </w:rPr>
      </w:pPr>
    </w:p>
    <w:sectPr w:rsidR="00566859" w:rsidRPr="003A3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B3E" w:rsidRDefault="002D5B3E">
      <w:r>
        <w:separator/>
      </w:r>
    </w:p>
  </w:endnote>
  <w:endnote w:type="continuationSeparator" w:id="0">
    <w:p w:rsidR="002D5B3E" w:rsidRDefault="002D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 Roman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Pr="004D1690" w:rsidRDefault="00123260" w:rsidP="004D1690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B3E" w:rsidRDefault="002D5B3E"/>
  </w:footnote>
  <w:footnote w:type="continuationSeparator" w:id="0">
    <w:p w:rsidR="002D5B3E" w:rsidRDefault="002D5B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9B3C518" wp14:editId="709CEB6B">
              <wp:simplePos x="0" y="0"/>
              <wp:positionH relativeFrom="page">
                <wp:posOffset>5079365</wp:posOffset>
              </wp:positionH>
              <wp:positionV relativeFrom="page">
                <wp:posOffset>404495</wp:posOffset>
              </wp:positionV>
              <wp:extent cx="1664335" cy="321310"/>
              <wp:effectExtent l="2540" t="4445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433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3260" w:rsidRDefault="00123260">
                          <w:pPr>
                            <w:pStyle w:val="aa"/>
                            <w:shd w:val="clear" w:color="auto" w:fill="auto"/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3A8D">
                            <w:rPr>
                              <w:rStyle w:val="ab"/>
                              <w:noProof/>
                            </w:rPr>
                            <w:t>3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  <w:p w:rsidR="00123260" w:rsidRDefault="00123260">
                          <w:pPr>
                            <w:pStyle w:val="aa"/>
                            <w:shd w:val="clear" w:color="auto" w:fill="auto"/>
                            <w:tabs>
                              <w:tab w:val="right" w:pos="716"/>
                              <w:tab w:val="right" w:pos="2189"/>
                              <w:tab w:val="right" w:pos="2621"/>
                            </w:tabs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от«</w:t>
                          </w:r>
                          <w:r>
                            <w:rPr>
                              <w:rStyle w:val="ab"/>
                            </w:rPr>
                            <w:tab/>
                            <w:t>»</w:t>
                          </w:r>
                          <w:r>
                            <w:rPr>
                              <w:rStyle w:val="ab"/>
                            </w:rPr>
                            <w:tab/>
                            <w:t>20</w:t>
                          </w:r>
                          <w:r>
                            <w:rPr>
                              <w:rStyle w:val="ab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99.95pt;margin-top:31.85pt;width:131.05pt;height:25.3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lVrQIAAKs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" filled="f" stroked="f">
              <v:textbox style="mso-fit-shape-to-text:t" inset="0,0,0,0">
                <w:txbxContent>
                  <w:p w:rsidR="002275CD" w:rsidRDefault="002275CD">
                    <w:pPr>
                      <w:pStyle w:val="aa"/>
                      <w:shd w:val="clear" w:color="auto" w:fill="auto"/>
                      <w:spacing w:after="0" w:line="240" w:lineRule="auto"/>
                      <w:jc w:val="left"/>
                    </w:pPr>
                    <w:r>
                      <w:rPr>
                        <w:rStyle w:val="ab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3A8D">
                      <w:rPr>
                        <w:rStyle w:val="ab"/>
                        <w:noProof/>
                      </w:rPr>
                      <w:t>3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  <w:p w:rsidR="002275CD" w:rsidRDefault="002275CD">
                    <w:pPr>
                      <w:pStyle w:val="aa"/>
                      <w:shd w:val="clear" w:color="auto" w:fill="auto"/>
                      <w:tabs>
                        <w:tab w:val="right" w:pos="716"/>
                        <w:tab w:val="right" w:pos="2189"/>
                        <w:tab w:val="right" w:pos="2621"/>
                      </w:tabs>
                      <w:spacing w:after="0" w:line="240" w:lineRule="auto"/>
                      <w:jc w:val="left"/>
                    </w:pPr>
                    <w:r>
                      <w:rPr>
                        <w:rStyle w:val="ab"/>
                      </w:rPr>
                      <w:t>от«</w:t>
                    </w:r>
                    <w:r>
                      <w:rPr>
                        <w:rStyle w:val="ab"/>
                      </w:rPr>
                      <w:tab/>
                      <w:t>»</w:t>
                    </w:r>
                    <w:r>
                      <w:rPr>
                        <w:rStyle w:val="ab"/>
                      </w:rPr>
                      <w:tab/>
                      <w:t>20</w:t>
                    </w:r>
                    <w:r>
                      <w:rPr>
                        <w:rStyle w:val="ab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F00644A" wp14:editId="5D144911">
              <wp:simplePos x="0" y="0"/>
              <wp:positionH relativeFrom="page">
                <wp:posOffset>3844290</wp:posOffset>
              </wp:positionH>
              <wp:positionV relativeFrom="page">
                <wp:posOffset>578485</wp:posOffset>
              </wp:positionV>
              <wp:extent cx="3344545" cy="350520"/>
              <wp:effectExtent l="0" t="0" r="254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4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3260" w:rsidRDefault="00123260">
                          <w:pPr>
                            <w:pStyle w:val="aa"/>
                            <w:shd w:val="clear" w:color="auto" w:fill="auto"/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12pt0pt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F7956">
                            <w:rPr>
                              <w:rStyle w:val="12pt0pt"/>
                              <w:noProof/>
                            </w:rPr>
                            <w:t>1</w:t>
                          </w:r>
                          <w:r>
                            <w:rPr>
                              <w:rStyle w:val="12pt0pt"/>
                            </w:rPr>
                            <w:fldChar w:fldCharType="end"/>
                          </w:r>
                        </w:p>
                        <w:p w:rsidR="00123260" w:rsidRDefault="00123260">
                          <w:pPr>
                            <w:pStyle w:val="aa"/>
                            <w:shd w:val="clear" w:color="auto" w:fill="auto"/>
                            <w:tabs>
                              <w:tab w:val="right" w:pos="3020"/>
                              <w:tab w:val="right" w:pos="3521"/>
                              <w:tab w:val="right" w:pos="4777"/>
                              <w:tab w:val="right" w:pos="5173"/>
                            </w:tabs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12pt0pt"/>
                            </w:rPr>
                            <w:t>к Договору Ка</w:t>
                          </w:r>
                          <w:r>
                            <w:rPr>
                              <w:rStyle w:val="12pt0pt"/>
                            </w:rPr>
                            <w:tab/>
                            <w:t>от «</w:t>
                          </w:r>
                          <w:r>
                            <w:rPr>
                              <w:rStyle w:val="12pt0pt"/>
                            </w:rPr>
                            <w:tab/>
                            <w:t>»</w:t>
                          </w:r>
                          <w:r>
                            <w:rPr>
                              <w:rStyle w:val="12pt0pt"/>
                            </w:rPr>
                            <w:tab/>
                            <w:t>20</w:t>
                          </w:r>
                          <w:r>
                            <w:rPr>
                              <w:rStyle w:val="12pt0pt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302.7pt;margin-top:45.55pt;width:263.35pt;height:27.6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" filled="f" stroked="f">
              <v:textbox style="mso-fit-shape-to-text:t" inset="0,0,0,0">
                <w:txbxContent>
                  <w:p w:rsidR="002275CD" w:rsidRDefault="002275CD">
                    <w:pPr>
                      <w:pStyle w:val="aa"/>
                      <w:shd w:val="clear" w:color="auto" w:fill="auto"/>
                      <w:spacing w:after="0" w:line="240" w:lineRule="auto"/>
                      <w:jc w:val="left"/>
                    </w:pPr>
                    <w:r>
                      <w:rPr>
                        <w:rStyle w:val="12pt0pt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F7956">
                      <w:rPr>
                        <w:rStyle w:val="12pt0pt"/>
                        <w:noProof/>
                      </w:rPr>
                      <w:t>1</w:t>
                    </w:r>
                    <w:r>
                      <w:rPr>
                        <w:rStyle w:val="12pt0pt"/>
                      </w:rPr>
                      <w:fldChar w:fldCharType="end"/>
                    </w:r>
                  </w:p>
                  <w:p w:rsidR="002275CD" w:rsidRDefault="002275CD">
                    <w:pPr>
                      <w:pStyle w:val="aa"/>
                      <w:shd w:val="clear" w:color="auto" w:fill="auto"/>
                      <w:tabs>
                        <w:tab w:val="right" w:pos="3020"/>
                        <w:tab w:val="right" w:pos="3521"/>
                        <w:tab w:val="right" w:pos="4777"/>
                        <w:tab w:val="right" w:pos="5173"/>
                      </w:tabs>
                      <w:spacing w:after="0" w:line="240" w:lineRule="auto"/>
                      <w:jc w:val="left"/>
                    </w:pPr>
                    <w:r>
                      <w:rPr>
                        <w:rStyle w:val="12pt0pt"/>
                      </w:rPr>
                      <w:t>к Договору Ка</w:t>
                    </w:r>
                    <w:r>
                      <w:rPr>
                        <w:rStyle w:val="12pt0pt"/>
                      </w:rPr>
                      <w:tab/>
                      <w:t>от «</w:t>
                    </w:r>
                    <w:r>
                      <w:rPr>
                        <w:rStyle w:val="12pt0pt"/>
                      </w:rPr>
                      <w:tab/>
                      <w:t>»</w:t>
                    </w:r>
                    <w:r>
                      <w:rPr>
                        <w:rStyle w:val="12pt0pt"/>
                      </w:rPr>
                      <w:tab/>
                      <w:t>20</w:t>
                    </w:r>
                    <w:r>
                      <w:rPr>
                        <w:rStyle w:val="12pt0pt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D4F01CD" wp14:editId="3B04F528">
              <wp:simplePos x="0" y="0"/>
              <wp:positionH relativeFrom="page">
                <wp:posOffset>5179695</wp:posOffset>
              </wp:positionH>
              <wp:positionV relativeFrom="page">
                <wp:posOffset>575945</wp:posOffset>
              </wp:positionV>
              <wp:extent cx="1668780" cy="313690"/>
              <wp:effectExtent l="0" t="4445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87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3260" w:rsidRDefault="00123260">
                          <w:pPr>
                            <w:pStyle w:val="aa"/>
                            <w:shd w:val="clear" w:color="auto" w:fill="auto"/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6776D">
                            <w:rPr>
                              <w:rStyle w:val="ab"/>
                              <w:noProof/>
                            </w:rPr>
                            <w:t>8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  <w:p w:rsidR="00123260" w:rsidRDefault="00123260">
                          <w:pPr>
                            <w:pStyle w:val="aa"/>
                            <w:shd w:val="clear" w:color="auto" w:fill="auto"/>
                            <w:tabs>
                              <w:tab w:val="right" w:pos="720"/>
                              <w:tab w:val="right" w:pos="2189"/>
                              <w:tab w:val="right" w:pos="2621"/>
                            </w:tabs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Tahoma10pt1pt"/>
                            </w:rPr>
                            <w:t>от«</w:t>
                          </w:r>
                          <w:r>
                            <w:rPr>
                              <w:rStyle w:val="Tahoma10pt1pt"/>
                            </w:rPr>
                            <w:tab/>
                            <w:t>»</w:t>
                          </w:r>
                          <w:r>
                            <w:rPr>
                              <w:rStyle w:val="Tahoma10pt1pt"/>
                            </w:rPr>
                            <w:tab/>
                            <w:t>20</w:t>
                          </w:r>
                          <w:r>
                            <w:rPr>
                              <w:rStyle w:val="Tahoma10pt1pt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407.85pt;margin-top:45.35pt;width:131.4pt;height:24.7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" filled="f" stroked="f">
              <v:textbox style="mso-fit-shape-to-text:t" inset="0,0,0,0">
                <w:txbxContent>
                  <w:p w:rsidR="002275CD" w:rsidRDefault="002275CD">
                    <w:pPr>
                      <w:pStyle w:val="aa"/>
                      <w:shd w:val="clear" w:color="auto" w:fill="auto"/>
                      <w:spacing w:after="0" w:line="240" w:lineRule="auto"/>
                      <w:jc w:val="left"/>
                    </w:pPr>
                    <w:r>
                      <w:rPr>
                        <w:rStyle w:val="ab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6776D">
                      <w:rPr>
                        <w:rStyle w:val="ab"/>
                        <w:noProof/>
                      </w:rPr>
                      <w:t>8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  <w:p w:rsidR="002275CD" w:rsidRDefault="002275CD">
                    <w:pPr>
                      <w:pStyle w:val="aa"/>
                      <w:shd w:val="clear" w:color="auto" w:fill="auto"/>
                      <w:tabs>
                        <w:tab w:val="right" w:pos="720"/>
                        <w:tab w:val="right" w:pos="2189"/>
                        <w:tab w:val="right" w:pos="2621"/>
                      </w:tabs>
                      <w:spacing w:after="0" w:line="240" w:lineRule="auto"/>
                      <w:jc w:val="left"/>
                    </w:pPr>
                    <w:r>
                      <w:rPr>
                        <w:rStyle w:val="Tahoma10pt1pt"/>
                      </w:rPr>
                      <w:t>от«</w:t>
                    </w:r>
                    <w:r>
                      <w:rPr>
                        <w:rStyle w:val="Tahoma10pt1pt"/>
                      </w:rPr>
                      <w:tab/>
                      <w:t>»</w:t>
                    </w:r>
                    <w:r>
                      <w:rPr>
                        <w:rStyle w:val="Tahoma10pt1pt"/>
                      </w:rPr>
                      <w:tab/>
                      <w:t>20</w:t>
                    </w:r>
                    <w:r>
                      <w:rPr>
                        <w:rStyle w:val="Tahoma10pt1pt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Pr="00146468" w:rsidRDefault="00123260" w:rsidP="00146468">
    <w:pPr>
      <w:pStyle w:val="af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 Roman"/>
        <w:b w:val="0"/>
        <w:i w:val="0"/>
        <w:sz w:val="22"/>
        <w:szCs w:val="22"/>
        <w:u w:val="none"/>
      </w:r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1316E16"/>
    <w:multiLevelType w:val="multilevel"/>
    <w:tmpl w:val="F542AC5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3">
    <w:nsid w:val="05E02175"/>
    <w:multiLevelType w:val="multilevel"/>
    <w:tmpl w:val="9AE270A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27BA1"/>
    <w:multiLevelType w:val="multilevel"/>
    <w:tmpl w:val="267A61B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187067"/>
    <w:multiLevelType w:val="multilevel"/>
    <w:tmpl w:val="F6FE2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B9095D"/>
    <w:multiLevelType w:val="multilevel"/>
    <w:tmpl w:val="BD9C8C3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3712DE"/>
    <w:multiLevelType w:val="multilevel"/>
    <w:tmpl w:val="17604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2C28C6"/>
    <w:multiLevelType w:val="multilevel"/>
    <w:tmpl w:val="B980EE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F65325"/>
    <w:multiLevelType w:val="multilevel"/>
    <w:tmpl w:val="D4044266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031D40"/>
    <w:multiLevelType w:val="multilevel"/>
    <w:tmpl w:val="895ADA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6525BB"/>
    <w:multiLevelType w:val="multilevel"/>
    <w:tmpl w:val="58C615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0F769F"/>
    <w:multiLevelType w:val="hybridMultilevel"/>
    <w:tmpl w:val="FF920FF6"/>
    <w:lvl w:ilvl="0" w:tplc="91E802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B6628"/>
    <w:multiLevelType w:val="multilevel"/>
    <w:tmpl w:val="D7A6B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E07FFB"/>
    <w:multiLevelType w:val="multilevel"/>
    <w:tmpl w:val="0B5E8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5127D3"/>
    <w:multiLevelType w:val="multilevel"/>
    <w:tmpl w:val="09E84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B1D0E94"/>
    <w:multiLevelType w:val="multilevel"/>
    <w:tmpl w:val="FD3C7100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F16909"/>
    <w:multiLevelType w:val="multilevel"/>
    <w:tmpl w:val="AEC0A760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F258AA"/>
    <w:multiLevelType w:val="hybridMultilevel"/>
    <w:tmpl w:val="92A2BD0C"/>
    <w:lvl w:ilvl="0" w:tplc="B95C6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35B16"/>
    <w:multiLevelType w:val="multilevel"/>
    <w:tmpl w:val="52A29C8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E02485"/>
    <w:multiLevelType w:val="multilevel"/>
    <w:tmpl w:val="8B886B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BC4691"/>
    <w:multiLevelType w:val="multilevel"/>
    <w:tmpl w:val="F5E26B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7"/>
  </w:num>
  <w:num w:numId="5">
    <w:abstractNumId w:val="7"/>
  </w:num>
  <w:num w:numId="6">
    <w:abstractNumId w:val="20"/>
  </w:num>
  <w:num w:numId="7">
    <w:abstractNumId w:val="3"/>
  </w:num>
  <w:num w:numId="8">
    <w:abstractNumId w:val="18"/>
  </w:num>
  <w:num w:numId="9">
    <w:abstractNumId w:val="9"/>
  </w:num>
  <w:num w:numId="10">
    <w:abstractNumId w:val="15"/>
  </w:num>
  <w:num w:numId="11">
    <w:abstractNumId w:val="22"/>
  </w:num>
  <w:num w:numId="12">
    <w:abstractNumId w:val="11"/>
  </w:num>
  <w:num w:numId="13">
    <w:abstractNumId w:val="6"/>
  </w:num>
  <w:num w:numId="14">
    <w:abstractNumId w:val="8"/>
  </w:num>
  <w:num w:numId="15">
    <w:abstractNumId w:val="14"/>
  </w:num>
  <w:num w:numId="16">
    <w:abstractNumId w:val="4"/>
  </w:num>
  <w:num w:numId="17">
    <w:abstractNumId w:val="5"/>
  </w:num>
  <w:num w:numId="18">
    <w:abstractNumId w:val="19"/>
  </w:num>
  <w:num w:numId="19">
    <w:abstractNumId w:val="1"/>
  </w:num>
  <w:num w:numId="20">
    <w:abstractNumId w:val="0"/>
  </w:num>
  <w:num w:numId="21">
    <w:abstractNumId w:val="16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58"/>
    <w:rsid w:val="000A23B6"/>
    <w:rsid w:val="00123260"/>
    <w:rsid w:val="001328B1"/>
    <w:rsid w:val="00136258"/>
    <w:rsid w:val="001462B7"/>
    <w:rsid w:val="00146468"/>
    <w:rsid w:val="00146E68"/>
    <w:rsid w:val="001B3A89"/>
    <w:rsid w:val="0022392A"/>
    <w:rsid w:val="002275CD"/>
    <w:rsid w:val="00250EED"/>
    <w:rsid w:val="002575C9"/>
    <w:rsid w:val="002D5B3E"/>
    <w:rsid w:val="00323A8D"/>
    <w:rsid w:val="00375BA6"/>
    <w:rsid w:val="00384E4F"/>
    <w:rsid w:val="003A399F"/>
    <w:rsid w:val="00424F3B"/>
    <w:rsid w:val="0049346C"/>
    <w:rsid w:val="004D1690"/>
    <w:rsid w:val="004F3101"/>
    <w:rsid w:val="0055468A"/>
    <w:rsid w:val="00566859"/>
    <w:rsid w:val="0057560B"/>
    <w:rsid w:val="005D7B32"/>
    <w:rsid w:val="005F79A6"/>
    <w:rsid w:val="006931E8"/>
    <w:rsid w:val="006C6415"/>
    <w:rsid w:val="006F7956"/>
    <w:rsid w:val="0072442F"/>
    <w:rsid w:val="00732DAD"/>
    <w:rsid w:val="0076776D"/>
    <w:rsid w:val="00786D45"/>
    <w:rsid w:val="007F126F"/>
    <w:rsid w:val="008078AE"/>
    <w:rsid w:val="0081795B"/>
    <w:rsid w:val="00887787"/>
    <w:rsid w:val="008B4FCE"/>
    <w:rsid w:val="008C3B25"/>
    <w:rsid w:val="008E7DDA"/>
    <w:rsid w:val="00960FC9"/>
    <w:rsid w:val="00A60F64"/>
    <w:rsid w:val="00B22F4D"/>
    <w:rsid w:val="00B550CE"/>
    <w:rsid w:val="00B6552F"/>
    <w:rsid w:val="00B72D0D"/>
    <w:rsid w:val="00B95013"/>
    <w:rsid w:val="00B97A2D"/>
    <w:rsid w:val="00BA0233"/>
    <w:rsid w:val="00C102D5"/>
    <w:rsid w:val="00C37DFA"/>
    <w:rsid w:val="00D17B69"/>
    <w:rsid w:val="00EC1897"/>
    <w:rsid w:val="00ED0119"/>
    <w:rsid w:val="00F7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4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Tahoma4pt">
    <w:name w:val="Основной текст + Tahoma;4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">
    <w:name w:val="Колонтитул + 12 pt;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2"/>
      <w:szCs w:val="22"/>
      <w:u w:val="none"/>
      <w:lang w:val="en-US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Tahoma10pt1pt">
    <w:name w:val="Колонтитул + Tahoma;10 pt;Интервал 1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_"/>
    <w:basedOn w:val="a0"/>
    <w:link w:val="3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MSGothic55pt">
    <w:name w:val="Подпись к таблице (3) + MS Gothic;5;5 pt;Курсив"/>
    <w:basedOn w:val="3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Consolas9pt0pt">
    <w:name w:val="Подпись к таблице (3) + Consolas;9 pt;Интервал 0 pt"/>
    <w:basedOn w:val="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Tahoma10pt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0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Tahoma10pt1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-1ptExact">
    <w:name w:val="Основной текст (8) + Интервал -1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22"/>
      <w:szCs w:val="22"/>
      <w:u w:val="none"/>
      <w:lang w:val="en-US"/>
    </w:rPr>
  </w:style>
  <w:style w:type="character" w:customStyle="1" w:styleId="265pt10">
    <w:name w:val="Основной текст + 26;5 pt;Масштаб 1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"/>
      <w:position w:val="0"/>
      <w:sz w:val="53"/>
      <w:szCs w:val="53"/>
      <w:u w:val="none"/>
      <w:lang w:val="en-US"/>
    </w:rPr>
  </w:style>
  <w:style w:type="character" w:customStyle="1" w:styleId="Tahoma10pt2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Основной текст + 8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0pt3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4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 + Малые прописные"/>
    <w:basedOn w:val="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">
    <w:name w:val="Заголовок №1 + Не курсив"/>
    <w:basedOn w:val="1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9"/>
      <w:sz w:val="18"/>
      <w:szCs w:val="18"/>
      <w:u w:val="none"/>
    </w:rPr>
  </w:style>
  <w:style w:type="character" w:customStyle="1" w:styleId="110ptExact">
    <w:name w:val="Основной текст (11) + Курсив;Интервал 0 pt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after="420" w:line="0" w:lineRule="atLeast"/>
      <w:ind w:hanging="18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7" w:lineRule="exact"/>
      <w:jc w:val="righ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77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20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60" w:after="180" w:line="0" w:lineRule="atLeast"/>
      <w:jc w:val="both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2"/>
      <w:szCs w:val="22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59" w:lineRule="exact"/>
      <w:ind w:hanging="5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5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20" w:line="0" w:lineRule="atLeast"/>
      <w:jc w:val="both"/>
      <w:outlineLvl w:val="0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29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75C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575C9"/>
    <w:rPr>
      <w:color w:val="000000"/>
    </w:rPr>
  </w:style>
  <w:style w:type="paragraph" w:styleId="af3">
    <w:name w:val="List Paragraph"/>
    <w:basedOn w:val="a"/>
    <w:uiPriority w:val="34"/>
    <w:qFormat/>
    <w:rsid w:val="00732DA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3A399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399F"/>
    <w:rPr>
      <w:rFonts w:ascii="Tahoma" w:hAnsi="Tahoma" w:cs="Tahoma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12326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2326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23260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2326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23260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4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Tahoma4pt">
    <w:name w:val="Основной текст + Tahoma;4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">
    <w:name w:val="Колонтитул + 12 pt;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2"/>
      <w:szCs w:val="22"/>
      <w:u w:val="none"/>
      <w:lang w:val="en-US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Tahoma10pt1pt">
    <w:name w:val="Колонтитул + Tahoma;10 pt;Интервал 1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_"/>
    <w:basedOn w:val="a0"/>
    <w:link w:val="3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MSGothic55pt">
    <w:name w:val="Подпись к таблице (3) + MS Gothic;5;5 pt;Курсив"/>
    <w:basedOn w:val="3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Consolas9pt0pt">
    <w:name w:val="Подпись к таблице (3) + Consolas;9 pt;Интервал 0 pt"/>
    <w:basedOn w:val="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Tahoma10pt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0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Tahoma10pt1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-1ptExact">
    <w:name w:val="Основной текст (8) + Интервал -1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22"/>
      <w:szCs w:val="22"/>
      <w:u w:val="none"/>
      <w:lang w:val="en-US"/>
    </w:rPr>
  </w:style>
  <w:style w:type="character" w:customStyle="1" w:styleId="265pt10">
    <w:name w:val="Основной текст + 26;5 pt;Масштаб 1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"/>
      <w:position w:val="0"/>
      <w:sz w:val="53"/>
      <w:szCs w:val="53"/>
      <w:u w:val="none"/>
      <w:lang w:val="en-US"/>
    </w:rPr>
  </w:style>
  <w:style w:type="character" w:customStyle="1" w:styleId="Tahoma10pt2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Основной текст + 8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0pt3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4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 + Малые прописные"/>
    <w:basedOn w:val="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">
    <w:name w:val="Заголовок №1 + Не курсив"/>
    <w:basedOn w:val="1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9"/>
      <w:sz w:val="18"/>
      <w:szCs w:val="18"/>
      <w:u w:val="none"/>
    </w:rPr>
  </w:style>
  <w:style w:type="character" w:customStyle="1" w:styleId="110ptExact">
    <w:name w:val="Основной текст (11) + Курсив;Интервал 0 pt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after="420" w:line="0" w:lineRule="atLeast"/>
      <w:ind w:hanging="18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7" w:lineRule="exact"/>
      <w:jc w:val="righ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77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20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60" w:after="180" w:line="0" w:lineRule="atLeast"/>
      <w:jc w:val="both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2"/>
      <w:szCs w:val="22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59" w:lineRule="exact"/>
      <w:ind w:hanging="5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5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20" w:line="0" w:lineRule="atLeast"/>
      <w:jc w:val="both"/>
      <w:outlineLvl w:val="0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29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75C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575C9"/>
    <w:rPr>
      <w:color w:val="000000"/>
    </w:rPr>
  </w:style>
  <w:style w:type="paragraph" w:styleId="af3">
    <w:name w:val="List Paragraph"/>
    <w:basedOn w:val="a"/>
    <w:uiPriority w:val="34"/>
    <w:qFormat/>
    <w:rsid w:val="00732DA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3A399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399F"/>
    <w:rPr>
      <w:rFonts w:ascii="Tahoma" w:hAnsi="Tahoma" w:cs="Tahoma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12326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2326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23260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2326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2326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47CAA-42A8-4DBE-91E0-7C0131F6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5051</Words>
  <Characters>28793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Харлова Екатерина Владимировна</dc:creator>
  <cp:lastModifiedBy>Некрасов Андрей Викторович</cp:lastModifiedBy>
  <cp:revision>8</cp:revision>
  <dcterms:created xsi:type="dcterms:W3CDTF">2015-11-12T05:44:00Z</dcterms:created>
  <dcterms:modified xsi:type="dcterms:W3CDTF">2016-02-11T03:27:00Z</dcterms:modified>
</cp:coreProperties>
</file>